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4E15" w14:textId="505342B7" w:rsidR="00F3673A" w:rsidRDefault="0A5D772C" w:rsidP="00F3673A">
      <w:pPr>
        <w:rPr>
          <w:color w:val="000000" w:themeColor="text1"/>
        </w:rPr>
      </w:pPr>
      <w:r w:rsidRPr="0A5D772C">
        <w:rPr>
          <w:b/>
          <w:bCs/>
          <w:color w:val="000000" w:themeColor="text1"/>
          <w:sz w:val="32"/>
          <w:szCs w:val="32"/>
        </w:rPr>
        <w:t xml:space="preserve">V </w:t>
      </w:r>
      <w:r w:rsidR="478132B1" w:rsidRPr="478132B1">
        <w:rPr>
          <w:b/>
          <w:bCs/>
          <w:color w:val="000000" w:themeColor="text1"/>
          <w:sz w:val="32"/>
          <w:szCs w:val="32"/>
        </w:rPr>
        <w:t xml:space="preserve">Plzni </w:t>
      </w:r>
      <w:r w:rsidR="42C5BAFB" w:rsidRPr="42C5BAFB">
        <w:rPr>
          <w:b/>
          <w:bCs/>
          <w:color w:val="000000" w:themeColor="text1"/>
          <w:sz w:val="32"/>
          <w:szCs w:val="32"/>
        </w:rPr>
        <w:t>prob</w:t>
      </w:r>
      <w:r w:rsidR="00E9170E">
        <w:rPr>
          <w:b/>
          <w:bCs/>
          <w:color w:val="000000" w:themeColor="text1"/>
          <w:sz w:val="32"/>
          <w:szCs w:val="32"/>
        </w:rPr>
        <w:t>ěhlo</w:t>
      </w:r>
      <w:r w:rsidR="42C5BAFB" w:rsidRPr="42C5BAFB">
        <w:rPr>
          <w:b/>
          <w:bCs/>
          <w:color w:val="000000" w:themeColor="text1"/>
          <w:sz w:val="32"/>
          <w:szCs w:val="32"/>
        </w:rPr>
        <w:t xml:space="preserve"> největší</w:t>
      </w:r>
      <w:r w:rsidR="00F3673A" w:rsidRPr="00F3673A">
        <w:rPr>
          <w:b/>
          <w:bCs/>
          <w:color w:val="000000" w:themeColor="text1"/>
          <w:sz w:val="32"/>
          <w:szCs w:val="32"/>
        </w:rPr>
        <w:t xml:space="preserve"> jednání českých firem </w:t>
      </w:r>
      <w:r w:rsidR="2DDDB9A5" w:rsidRPr="2DDDB9A5">
        <w:rPr>
          <w:b/>
          <w:bCs/>
          <w:color w:val="000000" w:themeColor="text1"/>
          <w:sz w:val="32"/>
          <w:szCs w:val="32"/>
        </w:rPr>
        <w:t>s</w:t>
      </w:r>
      <w:r w:rsidR="00ED3E34">
        <w:rPr>
          <w:b/>
          <w:bCs/>
          <w:color w:val="000000" w:themeColor="text1"/>
          <w:sz w:val="32"/>
          <w:szCs w:val="32"/>
        </w:rPr>
        <w:t> německými nákupčími</w:t>
      </w:r>
      <w:r w:rsidR="0077224F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970C55" w:rsidRPr="00F3673A">
        <w:rPr>
          <w:b/>
          <w:bCs/>
          <w:color w:val="000000" w:themeColor="text1"/>
          <w:sz w:val="32"/>
          <w:szCs w:val="32"/>
        </w:rPr>
        <w:t>Sourcing</w:t>
      </w:r>
      <w:proofErr w:type="spellEnd"/>
      <w:r w:rsidR="00970C55" w:rsidRPr="00F3673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970C55" w:rsidRPr="00F3673A">
        <w:rPr>
          <w:b/>
          <w:bCs/>
          <w:color w:val="000000" w:themeColor="text1"/>
          <w:sz w:val="32"/>
          <w:szCs w:val="32"/>
        </w:rPr>
        <w:t>Day</w:t>
      </w:r>
      <w:proofErr w:type="spellEnd"/>
      <w:r w:rsidR="00970C55" w:rsidRPr="00F3673A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970C55" w:rsidRPr="00F3673A">
        <w:rPr>
          <w:b/>
          <w:bCs/>
          <w:color w:val="000000" w:themeColor="text1"/>
          <w:sz w:val="32"/>
          <w:szCs w:val="32"/>
        </w:rPr>
        <w:t>Tschechien</w:t>
      </w:r>
      <w:proofErr w:type="spellEnd"/>
      <w:r w:rsidR="00970C55" w:rsidRPr="00F3673A">
        <w:rPr>
          <w:b/>
          <w:bCs/>
          <w:color w:val="000000" w:themeColor="text1"/>
          <w:sz w:val="32"/>
          <w:szCs w:val="32"/>
        </w:rPr>
        <w:t xml:space="preserve"> 202</w:t>
      </w:r>
      <w:r w:rsidR="00970C55">
        <w:rPr>
          <w:b/>
          <w:bCs/>
          <w:color w:val="000000" w:themeColor="text1"/>
          <w:sz w:val="32"/>
          <w:szCs w:val="32"/>
        </w:rPr>
        <w:t xml:space="preserve">3 </w:t>
      </w:r>
    </w:p>
    <w:p w14:paraId="3DFEAFC7" w14:textId="77777777" w:rsidR="0077224F" w:rsidRDefault="0077224F" w:rsidP="00F3673A">
      <w:pPr>
        <w:rPr>
          <w:color w:val="000000" w:themeColor="text1"/>
        </w:rPr>
      </w:pPr>
    </w:p>
    <w:p w14:paraId="4B69BA98" w14:textId="4A611AF6" w:rsidR="00F3673A" w:rsidRPr="00A52D25" w:rsidRDefault="00F3673A" w:rsidP="00F3673A">
      <w:pPr>
        <w:rPr>
          <w:i/>
          <w:iCs/>
          <w:color w:val="000000" w:themeColor="text1"/>
        </w:rPr>
      </w:pPr>
      <w:r w:rsidRPr="00A52D25">
        <w:rPr>
          <w:i/>
          <w:iCs/>
          <w:color w:val="000000" w:themeColor="text1"/>
        </w:rPr>
        <w:t>P</w:t>
      </w:r>
      <w:r w:rsidR="004A2006" w:rsidRPr="00A52D25">
        <w:rPr>
          <w:i/>
          <w:iCs/>
          <w:color w:val="000000" w:themeColor="text1"/>
        </w:rPr>
        <w:t>raha</w:t>
      </w:r>
      <w:r w:rsidRPr="00A52D25">
        <w:rPr>
          <w:i/>
          <w:iCs/>
          <w:color w:val="000000" w:themeColor="text1"/>
        </w:rPr>
        <w:t>, 2</w:t>
      </w:r>
      <w:r w:rsidR="009D2A0C" w:rsidRPr="00A52D25">
        <w:rPr>
          <w:i/>
          <w:iCs/>
          <w:color w:val="000000" w:themeColor="text1"/>
        </w:rPr>
        <w:t>3</w:t>
      </w:r>
      <w:r w:rsidRPr="00A52D25">
        <w:rPr>
          <w:i/>
          <w:iCs/>
          <w:color w:val="000000" w:themeColor="text1"/>
        </w:rPr>
        <w:t>. června 2023</w:t>
      </w:r>
    </w:p>
    <w:p w14:paraId="59170064" w14:textId="77777777" w:rsidR="00F3673A" w:rsidRDefault="00F3673A" w:rsidP="00F3673A">
      <w:pPr>
        <w:rPr>
          <w:b/>
          <w:bCs/>
          <w:color w:val="000000" w:themeColor="text1"/>
        </w:rPr>
      </w:pPr>
    </w:p>
    <w:p w14:paraId="322848B7" w14:textId="36A2C7FE" w:rsidR="00F3673A" w:rsidRDefault="007C2B17" w:rsidP="00F3673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Agentura </w:t>
      </w:r>
      <w:proofErr w:type="spellStart"/>
      <w:r>
        <w:rPr>
          <w:b/>
          <w:bCs/>
          <w:color w:val="000000" w:themeColor="text1"/>
        </w:rPr>
        <w:t>CzechTrade</w:t>
      </w:r>
      <w:proofErr w:type="spellEnd"/>
      <w:r>
        <w:rPr>
          <w:b/>
          <w:bCs/>
          <w:color w:val="000000" w:themeColor="text1"/>
        </w:rPr>
        <w:t xml:space="preserve"> ve spolupráci s německým Spolkovým svazem nákupu, materiálového hospodářství a logistiky (BME) </w:t>
      </w:r>
      <w:r w:rsidR="00F57990">
        <w:rPr>
          <w:b/>
          <w:bCs/>
          <w:color w:val="000000" w:themeColor="text1"/>
        </w:rPr>
        <w:t xml:space="preserve">již jako tradičně </w:t>
      </w:r>
      <w:r w:rsidR="0009552B">
        <w:rPr>
          <w:b/>
          <w:bCs/>
          <w:color w:val="000000" w:themeColor="text1"/>
        </w:rPr>
        <w:t>uspořádala</w:t>
      </w:r>
      <w:r w:rsidR="005F31A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největší tuzemské setkání českých výrobců s německými nákupčími</w:t>
      </w:r>
      <w:r w:rsidR="0009552B">
        <w:rPr>
          <w:b/>
          <w:bCs/>
          <w:color w:val="000000" w:themeColor="text1"/>
        </w:rPr>
        <w:t xml:space="preserve"> </w:t>
      </w:r>
      <w:proofErr w:type="spellStart"/>
      <w:r w:rsidR="0009552B">
        <w:rPr>
          <w:b/>
          <w:bCs/>
          <w:color w:val="000000" w:themeColor="text1"/>
        </w:rPr>
        <w:t>Sourcing</w:t>
      </w:r>
      <w:proofErr w:type="spellEnd"/>
      <w:r w:rsidR="0009552B">
        <w:rPr>
          <w:b/>
          <w:bCs/>
          <w:color w:val="000000" w:themeColor="text1"/>
        </w:rPr>
        <w:t xml:space="preserve"> </w:t>
      </w:r>
      <w:proofErr w:type="spellStart"/>
      <w:r w:rsidR="0009552B">
        <w:rPr>
          <w:b/>
          <w:bCs/>
          <w:color w:val="000000" w:themeColor="text1"/>
        </w:rPr>
        <w:t>Day</w:t>
      </w:r>
      <w:proofErr w:type="spellEnd"/>
      <w:r w:rsidR="0009552B">
        <w:rPr>
          <w:b/>
          <w:bCs/>
          <w:color w:val="000000" w:themeColor="text1"/>
        </w:rPr>
        <w:t xml:space="preserve"> </w:t>
      </w:r>
      <w:proofErr w:type="spellStart"/>
      <w:r w:rsidR="0009552B">
        <w:rPr>
          <w:b/>
          <w:bCs/>
          <w:color w:val="000000" w:themeColor="text1"/>
        </w:rPr>
        <w:t>Tschechien</w:t>
      </w:r>
      <w:proofErr w:type="spellEnd"/>
      <w:r>
        <w:rPr>
          <w:b/>
          <w:bCs/>
          <w:color w:val="000000" w:themeColor="text1"/>
        </w:rPr>
        <w:t xml:space="preserve">. </w:t>
      </w:r>
      <w:r w:rsidR="00F3673A" w:rsidRPr="004E0D33">
        <w:rPr>
          <w:b/>
          <w:bCs/>
          <w:color w:val="000000" w:themeColor="text1"/>
        </w:rPr>
        <w:t xml:space="preserve">Celkem </w:t>
      </w:r>
      <w:r w:rsidR="003B4949">
        <w:rPr>
          <w:b/>
          <w:bCs/>
          <w:color w:val="000000" w:themeColor="text1"/>
        </w:rPr>
        <w:t>56</w:t>
      </w:r>
      <w:r w:rsidR="00F3673A" w:rsidRPr="004E0D3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českých firem</w:t>
      </w:r>
      <w:r w:rsidR="00F3673A" w:rsidRPr="004E0D33">
        <w:rPr>
          <w:b/>
          <w:bCs/>
          <w:color w:val="000000" w:themeColor="text1"/>
        </w:rPr>
        <w:t xml:space="preserve"> </w:t>
      </w:r>
      <w:r w:rsidR="0009552B">
        <w:rPr>
          <w:b/>
          <w:bCs/>
          <w:color w:val="000000" w:themeColor="text1"/>
        </w:rPr>
        <w:t>jednalo</w:t>
      </w:r>
      <w:r w:rsidR="00E07737">
        <w:rPr>
          <w:b/>
          <w:bCs/>
          <w:color w:val="000000" w:themeColor="text1"/>
        </w:rPr>
        <w:t xml:space="preserve"> </w:t>
      </w:r>
      <w:r w:rsidR="00F3673A" w:rsidRPr="004E0D33">
        <w:rPr>
          <w:b/>
          <w:bCs/>
          <w:color w:val="000000" w:themeColor="text1"/>
        </w:rPr>
        <w:t xml:space="preserve">o vzájemné spolupráci a konkrétních kooperačních nabídkách ve Vědeckotechnickém parku v Plzni. Agentura </w:t>
      </w:r>
      <w:proofErr w:type="spellStart"/>
      <w:r w:rsidR="00F3673A" w:rsidRPr="004E0D33">
        <w:rPr>
          <w:b/>
          <w:bCs/>
          <w:color w:val="000000" w:themeColor="text1"/>
        </w:rPr>
        <w:t>CzechTrade</w:t>
      </w:r>
      <w:proofErr w:type="spellEnd"/>
      <w:r w:rsidR="00F3673A" w:rsidRPr="004E0D33">
        <w:rPr>
          <w:b/>
          <w:bCs/>
          <w:color w:val="000000" w:themeColor="text1"/>
        </w:rPr>
        <w:t xml:space="preserve"> shromáždila poptávky od zahraničních firem a vybrala české dodavatele „na míru“ německým zákazníkům</w:t>
      </w:r>
      <w:r w:rsidR="00F3673A" w:rsidRPr="004E0D33">
        <w:rPr>
          <w:rStyle w:val="Siln"/>
          <w:color w:val="000000" w:themeColor="text1"/>
          <w:sz w:val="21"/>
          <w:szCs w:val="21"/>
          <w:shd w:val="clear" w:color="auto" w:fill="FFFFFF"/>
        </w:rPr>
        <w:t>. </w:t>
      </w:r>
      <w:r w:rsidR="00F3673A" w:rsidRPr="004E0D33">
        <w:rPr>
          <w:b/>
          <w:bCs/>
          <w:color w:val="000000" w:themeColor="text1"/>
        </w:rPr>
        <w:t xml:space="preserve"> </w:t>
      </w:r>
    </w:p>
    <w:p w14:paraId="62B09224" w14:textId="77777777" w:rsidR="00040A8D" w:rsidRDefault="00040A8D" w:rsidP="00F3673A">
      <w:pPr>
        <w:rPr>
          <w:b/>
          <w:bCs/>
          <w:color w:val="000000" w:themeColor="text1"/>
        </w:rPr>
      </w:pPr>
    </w:p>
    <w:p w14:paraId="4E7A52BF" w14:textId="3A66C18C" w:rsidR="00F3673A" w:rsidRDefault="00040A8D" w:rsidP="00F3673A">
      <w:pPr>
        <w:rPr>
          <w:i/>
          <w:iCs/>
          <w:color w:val="000000" w:themeColor="text1"/>
        </w:rPr>
      </w:pPr>
      <w:r w:rsidRPr="00040A8D">
        <w:rPr>
          <w:color w:val="000000" w:themeColor="text1"/>
        </w:rPr>
        <w:t>Na</w:t>
      </w:r>
      <w:r w:rsidR="009D2A0C">
        <w:rPr>
          <w:color w:val="000000" w:themeColor="text1"/>
        </w:rPr>
        <w:t xml:space="preserve"> </w:t>
      </w:r>
      <w:r w:rsidR="007C2B17">
        <w:rPr>
          <w:color w:val="000000" w:themeColor="text1"/>
        </w:rPr>
        <w:t>akc</w:t>
      </w:r>
      <w:r w:rsidR="009D2A0C">
        <w:rPr>
          <w:color w:val="000000" w:themeColor="text1"/>
        </w:rPr>
        <w:t>i</w:t>
      </w:r>
      <w:r w:rsidR="00F3673A" w:rsidRPr="004E0D33">
        <w:rPr>
          <w:color w:val="000000" w:themeColor="text1"/>
        </w:rPr>
        <w:t xml:space="preserve"> </w:t>
      </w:r>
      <w:proofErr w:type="spellStart"/>
      <w:r w:rsidR="00F3673A" w:rsidRPr="004E0D33">
        <w:rPr>
          <w:color w:val="000000" w:themeColor="text1"/>
        </w:rPr>
        <w:t>Sourcing</w:t>
      </w:r>
      <w:proofErr w:type="spellEnd"/>
      <w:r w:rsidR="00F3673A" w:rsidRPr="004E0D33">
        <w:rPr>
          <w:color w:val="000000" w:themeColor="text1"/>
        </w:rPr>
        <w:t xml:space="preserve"> </w:t>
      </w:r>
      <w:proofErr w:type="spellStart"/>
      <w:r w:rsidR="00F3673A">
        <w:rPr>
          <w:color w:val="000000" w:themeColor="text1"/>
        </w:rPr>
        <w:t>D</w:t>
      </w:r>
      <w:r w:rsidR="00F3673A" w:rsidRPr="004E0D33">
        <w:rPr>
          <w:color w:val="000000" w:themeColor="text1"/>
        </w:rPr>
        <w:t>ay</w:t>
      </w:r>
      <w:proofErr w:type="spellEnd"/>
      <w:r w:rsidR="00F3673A">
        <w:rPr>
          <w:color w:val="000000" w:themeColor="text1"/>
        </w:rPr>
        <w:t xml:space="preserve"> </w:t>
      </w:r>
      <w:proofErr w:type="spellStart"/>
      <w:r w:rsidR="00F3673A">
        <w:rPr>
          <w:color w:val="000000" w:themeColor="text1"/>
        </w:rPr>
        <w:t>Tschechien</w:t>
      </w:r>
      <w:proofErr w:type="spellEnd"/>
      <w:r w:rsidR="007C2B17">
        <w:rPr>
          <w:color w:val="000000" w:themeColor="text1"/>
        </w:rPr>
        <w:t xml:space="preserve"> </w:t>
      </w:r>
      <w:r>
        <w:rPr>
          <w:color w:val="000000" w:themeColor="text1"/>
        </w:rPr>
        <w:t>proběhlo</w:t>
      </w:r>
      <w:r w:rsidR="00F3673A" w:rsidRPr="004E0D33">
        <w:rPr>
          <w:color w:val="000000" w:themeColor="text1"/>
        </w:rPr>
        <w:t xml:space="preserve"> celkem </w:t>
      </w:r>
      <w:r w:rsidR="0051333F">
        <w:rPr>
          <w:color w:val="000000" w:themeColor="text1"/>
        </w:rPr>
        <w:t xml:space="preserve">135 jednání </w:t>
      </w:r>
      <w:r w:rsidR="008F0DE0">
        <w:rPr>
          <w:color w:val="000000" w:themeColor="text1"/>
        </w:rPr>
        <w:t>o potenciální obchodní spolupráci</w:t>
      </w:r>
      <w:r w:rsidR="00D61263">
        <w:rPr>
          <w:color w:val="000000" w:themeColor="text1"/>
        </w:rPr>
        <w:t>, kterých se zúčastnilo 56 českých firem</w:t>
      </w:r>
      <w:r w:rsidR="00F3673A" w:rsidRPr="004E0D33">
        <w:rPr>
          <w:color w:val="000000" w:themeColor="text1"/>
        </w:rPr>
        <w:t xml:space="preserve">. </w:t>
      </w:r>
      <w:r w:rsidR="007C2B17">
        <w:rPr>
          <w:color w:val="000000" w:themeColor="text1"/>
        </w:rPr>
        <w:t xml:space="preserve">Z německé strany vyjádřilo zájem o nové dodavatele </w:t>
      </w:r>
      <w:r w:rsidR="00D273F9">
        <w:rPr>
          <w:color w:val="000000" w:themeColor="text1"/>
        </w:rPr>
        <w:t>29</w:t>
      </w:r>
      <w:r w:rsidR="007C2B17">
        <w:rPr>
          <w:color w:val="000000" w:themeColor="text1"/>
        </w:rPr>
        <w:t xml:space="preserve"> </w:t>
      </w:r>
      <w:r w:rsidR="00D273F9">
        <w:rPr>
          <w:color w:val="000000" w:themeColor="text1"/>
        </w:rPr>
        <w:t>nákupčích</w:t>
      </w:r>
      <w:r w:rsidR="007C2B17">
        <w:rPr>
          <w:color w:val="000000" w:themeColor="text1"/>
        </w:rPr>
        <w:t xml:space="preserve">, nakonec se do Plzně osobně dostavilo </w:t>
      </w:r>
      <w:r w:rsidR="00D273F9">
        <w:rPr>
          <w:color w:val="000000" w:themeColor="text1"/>
        </w:rPr>
        <w:t>8</w:t>
      </w:r>
      <w:r w:rsidR="007C2B17">
        <w:rPr>
          <w:color w:val="000000" w:themeColor="text1"/>
        </w:rPr>
        <w:t xml:space="preserve"> </w:t>
      </w:r>
      <w:r w:rsidR="005028C2">
        <w:rPr>
          <w:color w:val="000000" w:themeColor="text1"/>
        </w:rPr>
        <w:t>z nich</w:t>
      </w:r>
      <w:r w:rsidR="007C2B17">
        <w:rPr>
          <w:color w:val="000000" w:themeColor="text1"/>
        </w:rPr>
        <w:t>.</w:t>
      </w:r>
      <w:r w:rsidR="00F3673A" w:rsidRPr="004E0D33">
        <w:rPr>
          <w:color w:val="000000" w:themeColor="text1"/>
        </w:rPr>
        <w:t xml:space="preserve"> </w:t>
      </w:r>
      <w:r w:rsidR="005028C2">
        <w:rPr>
          <w:color w:val="000000" w:themeColor="text1"/>
        </w:rPr>
        <w:t>Firmy</w:t>
      </w:r>
      <w:r w:rsidR="00F3673A" w:rsidRPr="004E0D33">
        <w:rPr>
          <w:color w:val="000000" w:themeColor="text1"/>
        </w:rPr>
        <w:t xml:space="preserve"> hleda</w:t>
      </w:r>
      <w:r w:rsidR="00325372">
        <w:rPr>
          <w:color w:val="000000" w:themeColor="text1"/>
        </w:rPr>
        <w:t>ly</w:t>
      </w:r>
      <w:r w:rsidR="00F3673A" w:rsidRPr="004E0D33">
        <w:rPr>
          <w:color w:val="000000" w:themeColor="text1"/>
        </w:rPr>
        <w:t xml:space="preserve"> příležitosti v široké škále oborů, od </w:t>
      </w:r>
      <w:r w:rsidR="002B0EA9">
        <w:rPr>
          <w:color w:val="000000" w:themeColor="text1"/>
        </w:rPr>
        <w:t xml:space="preserve">strojírenství přes elektroniku až po </w:t>
      </w:r>
      <w:r w:rsidR="00187999">
        <w:rPr>
          <w:color w:val="000000" w:themeColor="text1"/>
        </w:rPr>
        <w:t>průmyslovou automatizaci či designové a logistické služby.</w:t>
      </w:r>
    </w:p>
    <w:p w14:paraId="26C8BDED" w14:textId="77777777" w:rsidR="00F3673A" w:rsidRPr="004E0D33" w:rsidRDefault="00F3673A" w:rsidP="00F3673A">
      <w:pPr>
        <w:rPr>
          <w:color w:val="000000" w:themeColor="text1"/>
        </w:rPr>
      </w:pPr>
    </w:p>
    <w:p w14:paraId="45C5410E" w14:textId="06EF4FB1" w:rsidR="00F3673A" w:rsidRPr="004E0D33" w:rsidRDefault="00F3673A" w:rsidP="00F3673A">
      <w:pPr>
        <w:rPr>
          <w:color w:val="000000" w:themeColor="text1"/>
        </w:rPr>
      </w:pPr>
      <w:r w:rsidRPr="004E0D33">
        <w:rPr>
          <w:color w:val="000000" w:themeColor="text1"/>
        </w:rPr>
        <w:t xml:space="preserve">Tuzemské firmy se akce </w:t>
      </w:r>
      <w:r w:rsidR="00F2291A">
        <w:rPr>
          <w:color w:val="000000" w:themeColor="text1"/>
        </w:rPr>
        <w:t>pravidelně účastní</w:t>
      </w:r>
      <w:r w:rsidRPr="004E0D33">
        <w:rPr>
          <w:color w:val="000000" w:themeColor="text1"/>
        </w:rPr>
        <w:t xml:space="preserve"> především kvůli </w:t>
      </w:r>
      <w:r w:rsidR="00F2291A">
        <w:rPr>
          <w:color w:val="000000" w:themeColor="text1"/>
        </w:rPr>
        <w:t>přítomnosti</w:t>
      </w:r>
      <w:r w:rsidRPr="004E0D33">
        <w:rPr>
          <w:color w:val="000000" w:themeColor="text1"/>
        </w:rPr>
        <w:t xml:space="preserve"> německých nákupčích, se kterými</w:t>
      </w:r>
      <w:r w:rsidR="00D92C20">
        <w:rPr>
          <w:color w:val="000000" w:themeColor="text1"/>
        </w:rPr>
        <w:t xml:space="preserve"> běžně</w:t>
      </w:r>
      <w:r w:rsidRPr="004E0D33">
        <w:rPr>
          <w:color w:val="000000" w:themeColor="text1"/>
        </w:rPr>
        <w:t xml:space="preserve"> </w:t>
      </w:r>
      <w:r w:rsidR="00B44A2F">
        <w:rPr>
          <w:color w:val="000000" w:themeColor="text1"/>
        </w:rPr>
        <w:t>nemají možnost se sejít</w:t>
      </w:r>
      <w:r w:rsidRPr="004E0D33">
        <w:rPr>
          <w:color w:val="000000" w:themeColor="text1"/>
        </w:rPr>
        <w:t xml:space="preserve">. </w:t>
      </w:r>
      <w:r w:rsidR="00D92C20" w:rsidRPr="00D92C20">
        <w:rPr>
          <w:i/>
          <w:iCs/>
          <w:color w:val="000000" w:themeColor="text1"/>
        </w:rPr>
        <w:t>„Čeští zájemci o export mají příležitost hovořit přímo s nákupčími významných německých firem o konkrétních kooperačních nabídkách.</w:t>
      </w:r>
      <w:r w:rsidR="00D92C20" w:rsidRPr="00D92C20">
        <w:rPr>
          <w:rStyle w:val="Siln"/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D92C20">
        <w:rPr>
          <w:i/>
          <w:iCs/>
          <w:color w:val="000000" w:themeColor="text1"/>
        </w:rPr>
        <w:t xml:space="preserve">Klíčovou roli v těchto česko-německých obchodních interakcích zastávají pracovníci zahraničních kanceláří </w:t>
      </w:r>
      <w:proofErr w:type="spellStart"/>
      <w:r w:rsidRPr="00D92C20">
        <w:rPr>
          <w:i/>
          <w:iCs/>
          <w:color w:val="000000" w:themeColor="text1"/>
        </w:rPr>
        <w:t>CzechTrade</w:t>
      </w:r>
      <w:proofErr w:type="spellEnd"/>
      <w:r w:rsidRPr="00D92C20">
        <w:rPr>
          <w:i/>
          <w:iCs/>
          <w:color w:val="000000" w:themeColor="text1"/>
        </w:rPr>
        <w:t xml:space="preserve">, kteří </w:t>
      </w:r>
      <w:r w:rsidR="3E002AB0" w:rsidRPr="3E002AB0">
        <w:rPr>
          <w:i/>
          <w:iCs/>
          <w:color w:val="000000" w:themeColor="text1"/>
        </w:rPr>
        <w:t xml:space="preserve">pro české firmy </w:t>
      </w:r>
      <w:r w:rsidRPr="00D92C20">
        <w:rPr>
          <w:i/>
          <w:iCs/>
          <w:color w:val="000000" w:themeColor="text1"/>
        </w:rPr>
        <w:t>cíleně vyhledávají zákazníky</w:t>
      </w:r>
      <w:r w:rsidR="00D92C20" w:rsidRPr="00D92C20">
        <w:rPr>
          <w:i/>
          <w:iCs/>
          <w:color w:val="000000" w:themeColor="text1"/>
        </w:rPr>
        <w:t>,“</w:t>
      </w:r>
      <w:r w:rsidR="00D92C20">
        <w:rPr>
          <w:color w:val="000000" w:themeColor="text1"/>
        </w:rPr>
        <w:t xml:space="preserve"> říká </w:t>
      </w:r>
      <w:r w:rsidR="00D92C20" w:rsidRPr="00D92C20">
        <w:rPr>
          <w:b/>
          <w:bCs/>
          <w:color w:val="000000" w:themeColor="text1"/>
        </w:rPr>
        <w:t xml:space="preserve">Radomil Doležal, generální ředitel </w:t>
      </w:r>
      <w:proofErr w:type="spellStart"/>
      <w:r w:rsidR="00D92C20" w:rsidRPr="00D92C20">
        <w:rPr>
          <w:b/>
          <w:bCs/>
          <w:color w:val="000000" w:themeColor="text1"/>
        </w:rPr>
        <w:t>CzechTrade</w:t>
      </w:r>
      <w:proofErr w:type="spellEnd"/>
      <w:r w:rsidR="00D92C20">
        <w:rPr>
          <w:color w:val="000000" w:themeColor="text1"/>
        </w:rPr>
        <w:t xml:space="preserve">. </w:t>
      </w:r>
      <w:r w:rsidRPr="004E0D33">
        <w:rPr>
          <w:color w:val="000000" w:themeColor="text1"/>
        </w:rPr>
        <w:t xml:space="preserve">Nové příležitosti lze hledat </w:t>
      </w:r>
      <w:r w:rsidR="00D92C20">
        <w:rPr>
          <w:color w:val="000000" w:themeColor="text1"/>
        </w:rPr>
        <w:t xml:space="preserve">například </w:t>
      </w:r>
      <w:r w:rsidRPr="004E0D33">
        <w:rPr>
          <w:color w:val="000000" w:themeColor="text1"/>
        </w:rPr>
        <w:t>na veletrzíc</w:t>
      </w:r>
      <w:r>
        <w:rPr>
          <w:color w:val="000000" w:themeColor="text1"/>
        </w:rPr>
        <w:t>h</w:t>
      </w:r>
      <w:r w:rsidRPr="004E0D33">
        <w:rPr>
          <w:color w:val="000000" w:themeColor="text1"/>
        </w:rPr>
        <w:t xml:space="preserve">, networkingových akcích a konferencích, kde konkrétního nákupčího daná zahraniční kancelář osloví a nasměruje jeho zájmy na </w:t>
      </w:r>
      <w:r w:rsidR="00D92C20">
        <w:rPr>
          <w:color w:val="000000" w:themeColor="text1"/>
        </w:rPr>
        <w:t>české firmy</w:t>
      </w:r>
      <w:r w:rsidRPr="004E0D33">
        <w:rPr>
          <w:color w:val="000000" w:themeColor="text1"/>
        </w:rPr>
        <w:t xml:space="preserve">. </w:t>
      </w:r>
    </w:p>
    <w:p w14:paraId="50631D24" w14:textId="77777777" w:rsidR="00F3673A" w:rsidRDefault="00F3673A" w:rsidP="00F3673A">
      <w:pPr>
        <w:rPr>
          <w:color w:val="000000" w:themeColor="text1"/>
        </w:rPr>
      </w:pPr>
    </w:p>
    <w:p w14:paraId="3B5D7D7E" w14:textId="1D0B28B1" w:rsidR="00F3673A" w:rsidRPr="00D92C20" w:rsidRDefault="00D92C20" w:rsidP="00F3673A">
      <w:pPr>
        <w:rPr>
          <w:b/>
          <w:bCs/>
          <w:color w:val="000000" w:themeColor="text1"/>
        </w:rPr>
      </w:pPr>
      <w:r>
        <w:rPr>
          <w:color w:val="000000" w:themeColor="text1"/>
        </w:rPr>
        <w:t>Čeští</w:t>
      </w:r>
      <w:r w:rsidR="00F3673A" w:rsidRPr="004E0D33">
        <w:rPr>
          <w:color w:val="000000" w:themeColor="text1"/>
        </w:rPr>
        <w:t xml:space="preserve"> </w:t>
      </w:r>
      <w:r>
        <w:rPr>
          <w:color w:val="000000" w:themeColor="text1"/>
        </w:rPr>
        <w:t>exportéři s</w:t>
      </w:r>
      <w:r w:rsidR="00F3673A" w:rsidRPr="004E0D33">
        <w:rPr>
          <w:color w:val="000000" w:themeColor="text1"/>
        </w:rPr>
        <w:t xml:space="preserve">i </w:t>
      </w:r>
      <w:r>
        <w:rPr>
          <w:color w:val="000000" w:themeColor="text1"/>
        </w:rPr>
        <w:t>na akci</w:t>
      </w:r>
      <w:r w:rsidR="00F3673A" w:rsidRPr="004E0D33">
        <w:rPr>
          <w:color w:val="000000" w:themeColor="text1"/>
        </w:rPr>
        <w:t xml:space="preserve"> chválí zejména možnost setkat se se zástupci německých firem v České republice. Vítají rovněž pomoc s přípravou na jednání, asistenci v jejich průběhu a následnou komunikaci</w:t>
      </w:r>
      <w:r w:rsidR="00307029">
        <w:rPr>
          <w:color w:val="000000" w:themeColor="text1"/>
        </w:rPr>
        <w:t>.</w:t>
      </w:r>
      <w:r w:rsidR="00F3673A" w:rsidRPr="004E0D33">
        <w:rPr>
          <w:color w:val="000000" w:themeColor="text1"/>
        </w:rPr>
        <w:t xml:space="preserve"> </w:t>
      </w:r>
      <w:r w:rsidR="00F3673A">
        <w:rPr>
          <w:i/>
          <w:iCs/>
          <w:color w:val="000000" w:themeColor="text1"/>
        </w:rPr>
        <w:t>„Výběr tuzemských firem přizpůsobujeme na míru německým nákupčím, aby jejich následná komunikace byla co nejjednodušší, nejefektivnější a nejúspěšnější</w:t>
      </w:r>
      <w:r>
        <w:rPr>
          <w:i/>
          <w:iCs/>
          <w:color w:val="000000" w:themeColor="text1"/>
        </w:rPr>
        <w:t xml:space="preserve">. Celý proces funguje tak, že po jednání na </w:t>
      </w:r>
      <w:proofErr w:type="spellStart"/>
      <w:r>
        <w:rPr>
          <w:i/>
          <w:iCs/>
          <w:color w:val="000000" w:themeColor="text1"/>
        </w:rPr>
        <w:t>Sourcing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Day</w:t>
      </w:r>
      <w:proofErr w:type="spellEnd"/>
      <w:r>
        <w:rPr>
          <w:i/>
          <w:iCs/>
          <w:color w:val="000000" w:themeColor="text1"/>
        </w:rPr>
        <w:t xml:space="preserve"> </w:t>
      </w:r>
      <w:proofErr w:type="spellStart"/>
      <w:r>
        <w:rPr>
          <w:i/>
          <w:iCs/>
          <w:color w:val="000000" w:themeColor="text1"/>
        </w:rPr>
        <w:t>Tschechien</w:t>
      </w:r>
      <w:proofErr w:type="spellEnd"/>
      <w:r>
        <w:rPr>
          <w:i/>
          <w:iCs/>
          <w:color w:val="000000" w:themeColor="text1"/>
        </w:rPr>
        <w:t xml:space="preserve"> a</w:t>
      </w:r>
      <w:r>
        <w:rPr>
          <w:rStyle w:val="Sil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92C20">
        <w:rPr>
          <w:i/>
          <w:iCs/>
          <w:color w:val="000000" w:themeColor="text1"/>
        </w:rPr>
        <w:t>vyhodnocení dodavatelských dotazníků nákupčími budou vybrané české společnosti přizvány ke konkrétním termínovaným jednáním</w:t>
      </w:r>
      <w:r w:rsidR="00F3673A" w:rsidRPr="00D92C20">
        <w:rPr>
          <w:i/>
          <w:iCs/>
          <w:color w:val="000000" w:themeColor="text1"/>
        </w:rPr>
        <w:t>,“</w:t>
      </w:r>
      <w:r w:rsidR="00F3673A">
        <w:rPr>
          <w:i/>
          <w:iCs/>
          <w:color w:val="000000" w:themeColor="text1"/>
        </w:rPr>
        <w:t xml:space="preserve"> </w:t>
      </w:r>
      <w:r w:rsidR="00F3673A" w:rsidRPr="00A96B14">
        <w:rPr>
          <w:color w:val="000000" w:themeColor="text1"/>
        </w:rPr>
        <w:t xml:space="preserve">vysvětluje </w:t>
      </w:r>
      <w:r w:rsidRPr="00D92C20">
        <w:rPr>
          <w:b/>
          <w:bCs/>
          <w:color w:val="000000" w:themeColor="text1"/>
        </w:rPr>
        <w:t>Radomil Doležal.</w:t>
      </w:r>
    </w:p>
    <w:p w14:paraId="1208E203" w14:textId="77777777" w:rsidR="00F3673A" w:rsidRDefault="00F3673A" w:rsidP="00F3673A">
      <w:pPr>
        <w:rPr>
          <w:color w:val="000000" w:themeColor="text1"/>
        </w:rPr>
      </w:pPr>
    </w:p>
    <w:p w14:paraId="10B5C5DB" w14:textId="2C4A2771" w:rsidR="00F3673A" w:rsidRPr="00D92C20" w:rsidRDefault="00970C55" w:rsidP="00F3673A">
      <w:pPr>
        <w:rPr>
          <w:i/>
          <w:iCs/>
          <w:color w:val="000000" w:themeColor="text1"/>
        </w:rPr>
      </w:pPr>
      <w:r w:rsidRPr="004E0D33">
        <w:rPr>
          <w:color w:val="000000" w:themeColor="text1"/>
        </w:rPr>
        <w:t xml:space="preserve">Zahraniční </w:t>
      </w:r>
      <w:r>
        <w:rPr>
          <w:color w:val="000000" w:themeColor="text1"/>
        </w:rPr>
        <w:t>firmy</w:t>
      </w:r>
      <w:r w:rsidRPr="004E0D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také </w:t>
      </w:r>
      <w:r w:rsidRPr="004E0D33">
        <w:rPr>
          <w:color w:val="000000" w:themeColor="text1"/>
        </w:rPr>
        <w:t xml:space="preserve">oceňují znalosti pracovníků </w:t>
      </w:r>
      <w:proofErr w:type="spellStart"/>
      <w:r w:rsidRPr="004E0D33">
        <w:rPr>
          <w:color w:val="000000" w:themeColor="text1"/>
        </w:rPr>
        <w:t>CzechTrade</w:t>
      </w:r>
      <w:proofErr w:type="spellEnd"/>
      <w:r w:rsidRPr="004E0D33">
        <w:rPr>
          <w:color w:val="000000" w:themeColor="text1"/>
        </w:rPr>
        <w:t xml:space="preserve"> v oblasti výrobně</w:t>
      </w:r>
      <w:r w:rsidR="210032BC" w:rsidRPr="210032BC">
        <w:rPr>
          <w:color w:val="000000" w:themeColor="text1"/>
        </w:rPr>
        <w:t>-</w:t>
      </w:r>
      <w:r w:rsidRPr="004E0D33">
        <w:rPr>
          <w:color w:val="000000" w:themeColor="text1"/>
        </w:rPr>
        <w:t>servisního potenciálu České republiky, flexibilitu při organizaci akce, odesílání vzorků získaných během jednání, možnost návštěvy podniků nebo i pomoc s ubytováním a tlumočením.</w:t>
      </w:r>
    </w:p>
    <w:p w14:paraId="2E36A99B" w14:textId="1301950A" w:rsidR="00F3673A" w:rsidRDefault="00F3673A" w:rsidP="00F3673A">
      <w:pPr>
        <w:rPr>
          <w:color w:val="000000" w:themeColor="text1"/>
        </w:rPr>
      </w:pPr>
    </w:p>
    <w:p w14:paraId="75A5B775" w14:textId="77777777" w:rsidR="006B4294" w:rsidRDefault="006B4294" w:rsidP="00F3673A">
      <w:pPr>
        <w:pStyle w:val="xmsonormal"/>
        <w:rPr>
          <w:b/>
          <w:bCs/>
        </w:rPr>
      </w:pPr>
    </w:p>
    <w:p w14:paraId="013F98E8" w14:textId="0F777A91" w:rsidR="00F3673A" w:rsidRPr="008E52B4" w:rsidRDefault="00F3673A" w:rsidP="00F3673A">
      <w:pPr>
        <w:pStyle w:val="xmsonormal"/>
        <w:rPr>
          <w:b/>
          <w:bCs/>
        </w:rPr>
      </w:pPr>
      <w:r w:rsidRPr="00C8146F">
        <w:rPr>
          <w:b/>
          <w:bCs/>
        </w:rPr>
        <w:t xml:space="preserve">O agentuře </w:t>
      </w:r>
      <w:proofErr w:type="spellStart"/>
      <w:r w:rsidRPr="00C8146F">
        <w:rPr>
          <w:b/>
          <w:bCs/>
        </w:rPr>
        <w:t>CzechTrade</w:t>
      </w:r>
      <w:proofErr w:type="spellEnd"/>
    </w:p>
    <w:p w14:paraId="7FD9B2FA" w14:textId="77777777" w:rsidR="00F3673A" w:rsidRPr="00540F45" w:rsidRDefault="00F3673A" w:rsidP="00F3673A">
      <w:pPr>
        <w:pStyle w:val="Odstavectext"/>
        <w:rPr>
          <w:rFonts w:ascii="Calibri" w:hAnsi="Calibri" w:cs="Calibri"/>
          <w:sz w:val="4"/>
          <w:szCs w:val="4"/>
        </w:rPr>
      </w:pPr>
    </w:p>
    <w:p w14:paraId="5DB41196" w14:textId="77777777" w:rsidR="00F3673A" w:rsidRPr="00C8146F" w:rsidRDefault="00F3673A" w:rsidP="00F3673A">
      <w:pPr>
        <w:pStyle w:val="Odstavectext"/>
        <w:rPr>
          <w:rFonts w:ascii="Calibri" w:hAnsi="Calibri" w:cs="Calibri"/>
        </w:rPr>
      </w:pP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60139B1B" w14:textId="77777777" w:rsidR="00F3673A" w:rsidRPr="00A36429" w:rsidRDefault="00F3673A" w:rsidP="00F3673A">
      <w:pPr>
        <w:pStyle w:val="Odstavectext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0" allowOverlap="1" wp14:anchorId="41FFEC75" wp14:editId="121F1F78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085DDAF" w14:textId="77777777" w:rsidR="00F3673A" w:rsidRPr="00540F45" w:rsidRDefault="00F3673A" w:rsidP="00F3673A">
                            <w:pPr>
                              <w:pStyle w:val="Zpat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2A962D23" w14:textId="77777777" w:rsidR="00F3673A" w:rsidRPr="00540F45" w:rsidRDefault="00F3673A" w:rsidP="00F3673A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E4E51C9" w14:textId="77777777" w:rsidR="00F3673A" w:rsidRPr="00540F45" w:rsidRDefault="00F3673A" w:rsidP="00F3673A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6" w:history="1">
                              <w:r w:rsidRPr="00540F45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A46897" w14:textId="77777777" w:rsidR="00F3673A" w:rsidRDefault="00F3673A" w:rsidP="00F3673A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FEC75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0085DDAF" w14:textId="77777777" w:rsidR="00F3673A" w:rsidRPr="00540F45" w:rsidRDefault="00F3673A" w:rsidP="00F3673A">
                      <w:pPr>
                        <w:pStyle w:val="Zpat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2A962D23" w14:textId="77777777" w:rsidR="00F3673A" w:rsidRPr="00540F45" w:rsidRDefault="00F3673A" w:rsidP="00F3673A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E4E51C9" w14:textId="77777777" w:rsidR="00F3673A" w:rsidRPr="00540F45" w:rsidRDefault="00F3673A" w:rsidP="00F3673A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7" w:history="1">
                        <w:r w:rsidRPr="00540F45">
                          <w:rPr>
                            <w:rStyle w:val="Hypertextovodkaz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A46897" w14:textId="77777777" w:rsidR="00F3673A" w:rsidRDefault="00F3673A" w:rsidP="00F367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8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6B323F0F" w14:textId="77777777" w:rsidR="00F3673A" w:rsidRDefault="00F3673A" w:rsidP="00F3673A">
      <w:pPr>
        <w:pStyle w:val="xmsonormal"/>
        <w:jc w:val="both"/>
      </w:pPr>
    </w:p>
    <w:p w14:paraId="01AA2401" w14:textId="77777777" w:rsidR="00F3673A" w:rsidRPr="00540F45" w:rsidRDefault="00F3673A" w:rsidP="00F3673A">
      <w:pPr>
        <w:ind w:left="680"/>
        <w:rPr>
          <w:sz w:val="20"/>
          <w:szCs w:val="20"/>
        </w:rPr>
      </w:pPr>
    </w:p>
    <w:p w14:paraId="7733F015" w14:textId="77777777" w:rsidR="00F3673A" w:rsidRPr="00540F45" w:rsidRDefault="00F3673A" w:rsidP="00F3673A">
      <w:pPr>
        <w:rPr>
          <w:sz w:val="20"/>
          <w:szCs w:val="20"/>
        </w:rPr>
      </w:pPr>
    </w:p>
    <w:p w14:paraId="1E8E5EE7" w14:textId="77777777" w:rsidR="00F3673A" w:rsidRPr="00540F45" w:rsidRDefault="00F3673A" w:rsidP="00F3673A">
      <w:pPr>
        <w:rPr>
          <w:rFonts w:cstheme="minorHAnsi"/>
          <w:color w:val="000000"/>
          <w:sz w:val="20"/>
          <w:szCs w:val="20"/>
        </w:rPr>
      </w:pPr>
    </w:p>
    <w:p w14:paraId="56DB79F1" w14:textId="77777777" w:rsidR="00F3673A" w:rsidRDefault="00F3673A" w:rsidP="00F3673A"/>
    <w:p w14:paraId="3CE1EAF7" w14:textId="77777777" w:rsidR="00F3673A" w:rsidRPr="00A636EA" w:rsidRDefault="00F3673A" w:rsidP="00F3673A">
      <w:pPr>
        <w:pStyle w:val="Normlnweb"/>
        <w:jc w:val="both"/>
        <w:rPr>
          <w:rFonts w:asciiTheme="minorHAnsi" w:hAnsiTheme="minorHAnsi" w:cstheme="minorHAnsi"/>
          <w:i/>
          <w:iCs/>
        </w:rPr>
      </w:pPr>
    </w:p>
    <w:p w14:paraId="32E522BE" w14:textId="77777777" w:rsidR="00173E63" w:rsidRDefault="00173E63"/>
    <w:sectPr w:rsidR="00173E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D8B" w14:textId="77777777" w:rsidR="00896FA7" w:rsidRDefault="00896FA7" w:rsidP="00F3673A">
      <w:r>
        <w:separator/>
      </w:r>
    </w:p>
  </w:endnote>
  <w:endnote w:type="continuationSeparator" w:id="0">
    <w:p w14:paraId="43486091" w14:textId="77777777" w:rsidR="00896FA7" w:rsidRDefault="00896FA7" w:rsidP="00F3673A">
      <w:r>
        <w:continuationSeparator/>
      </w:r>
    </w:p>
  </w:endnote>
  <w:endnote w:type="continuationNotice" w:id="1">
    <w:p w14:paraId="791CD77D" w14:textId="77777777" w:rsidR="00896FA7" w:rsidRDefault="00896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3122" w14:textId="77777777" w:rsidR="00896FA7" w:rsidRDefault="00896FA7" w:rsidP="00F3673A">
      <w:r>
        <w:separator/>
      </w:r>
    </w:p>
  </w:footnote>
  <w:footnote w:type="continuationSeparator" w:id="0">
    <w:p w14:paraId="704CEDD6" w14:textId="77777777" w:rsidR="00896FA7" w:rsidRDefault="00896FA7" w:rsidP="00F3673A">
      <w:r>
        <w:continuationSeparator/>
      </w:r>
    </w:p>
  </w:footnote>
  <w:footnote w:type="continuationNotice" w:id="1">
    <w:p w14:paraId="73C06B51" w14:textId="77777777" w:rsidR="00896FA7" w:rsidRDefault="00896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7DDC" w14:textId="1D14AE9B" w:rsidR="00F3673A" w:rsidRDefault="00F3673A" w:rsidP="00F3673A">
    <w:pPr>
      <w:pStyle w:val="Zhlav"/>
      <w:tabs>
        <w:tab w:val="left" w:pos="3828"/>
      </w:tabs>
      <w:spacing w:before="280"/>
      <w:rPr>
        <w:rFonts w:ascii="Arial" w:hAnsi="Arial" w:cs="Arial"/>
        <w:b/>
        <w:bCs/>
        <w:i/>
        <w:iCs/>
        <w:sz w:val="24"/>
        <w:szCs w:val="24"/>
      </w:rPr>
    </w:pPr>
    <w:r w:rsidRPr="008D17C1">
      <w:rPr>
        <w:rFonts w:ascii="Arial" w:hAnsi="Arial" w:cs="Arial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6FD78A5" wp14:editId="750A4FD1">
          <wp:simplePos x="0" y="0"/>
          <wp:positionH relativeFrom="margin">
            <wp:align>right</wp:align>
          </wp:positionH>
          <wp:positionV relativeFrom="paragraph">
            <wp:posOffset>-195027</wp:posOffset>
          </wp:positionV>
          <wp:extent cx="1134000" cy="648000"/>
          <wp:effectExtent l="0" t="0" r="9525" b="0"/>
          <wp:wrapTight wrapText="bothSides">
            <wp:wrapPolygon edited="0">
              <wp:start x="0" y="0"/>
              <wp:lineTo x="0" y="20965"/>
              <wp:lineTo x="21418" y="20965"/>
              <wp:lineTo x="21418" y="13341"/>
              <wp:lineTo x="20692" y="12071"/>
              <wp:lineTo x="17425" y="8894"/>
              <wp:lineTo x="7261" y="1906"/>
              <wp:lineTo x="29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7C1">
      <w:rPr>
        <w:rFonts w:ascii="Arial" w:hAnsi="Arial" w:cs="Arial"/>
        <w:b/>
        <w:bCs/>
        <w:i/>
        <w:iCs/>
        <w:sz w:val="24"/>
        <w:szCs w:val="24"/>
      </w:rPr>
      <w:t>Tiskov</w:t>
    </w:r>
    <w:r>
      <w:rPr>
        <w:rFonts w:ascii="Arial" w:hAnsi="Arial" w:cs="Arial"/>
        <w:b/>
        <w:bCs/>
        <w:i/>
        <w:iCs/>
        <w:sz w:val="24"/>
        <w:szCs w:val="24"/>
      </w:rPr>
      <w:t>á zpráva</w:t>
    </w:r>
    <w:r w:rsidRPr="008D17C1">
      <w:rPr>
        <w:rFonts w:ascii="Arial" w:hAnsi="Arial" w:cs="Arial"/>
        <w:b/>
        <w:bCs/>
        <w:i/>
        <w:iCs/>
        <w:sz w:val="24"/>
        <w:szCs w:val="24"/>
      </w:rPr>
      <w:tab/>
    </w:r>
    <w:r w:rsidRPr="008D17C1">
      <w:rPr>
        <w:rFonts w:ascii="Arial" w:hAnsi="Arial" w:cs="Arial"/>
        <w:b/>
        <w:bCs/>
        <w:i/>
        <w:iCs/>
        <w:sz w:val="24"/>
        <w:szCs w:val="24"/>
      </w:rPr>
      <w:tab/>
    </w:r>
  </w:p>
  <w:p w14:paraId="1E1717EC" w14:textId="77777777" w:rsidR="00F3673A" w:rsidRDefault="00F3673A" w:rsidP="00F3673A">
    <w:pPr>
      <w:pStyle w:val="Zhlav"/>
    </w:pPr>
  </w:p>
  <w:p w14:paraId="5642D768" w14:textId="77777777" w:rsidR="00F3673A" w:rsidRDefault="00F3673A">
    <w:pPr>
      <w:pStyle w:val="Zhlav"/>
    </w:pPr>
  </w:p>
  <w:p w14:paraId="57019145" w14:textId="77777777" w:rsidR="00F3673A" w:rsidRDefault="00F367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A"/>
    <w:rsid w:val="00040A8D"/>
    <w:rsid w:val="00056842"/>
    <w:rsid w:val="000827DB"/>
    <w:rsid w:val="000827E7"/>
    <w:rsid w:val="0009552B"/>
    <w:rsid w:val="000A51C7"/>
    <w:rsid w:val="000B2EAC"/>
    <w:rsid w:val="000B49D8"/>
    <w:rsid w:val="001054EC"/>
    <w:rsid w:val="001369BB"/>
    <w:rsid w:val="001629D3"/>
    <w:rsid w:val="00173E63"/>
    <w:rsid w:val="00187999"/>
    <w:rsid w:val="001B5B5B"/>
    <w:rsid w:val="001C590B"/>
    <w:rsid w:val="001F1AAF"/>
    <w:rsid w:val="00204233"/>
    <w:rsid w:val="00206F38"/>
    <w:rsid w:val="002375E4"/>
    <w:rsid w:val="00254871"/>
    <w:rsid w:val="00263091"/>
    <w:rsid w:val="002978E2"/>
    <w:rsid w:val="002B0EA9"/>
    <w:rsid w:val="002B4A94"/>
    <w:rsid w:val="002B7240"/>
    <w:rsid w:val="002C41CF"/>
    <w:rsid w:val="002C5FF6"/>
    <w:rsid w:val="002C7FB7"/>
    <w:rsid w:val="00303C6D"/>
    <w:rsid w:val="00307029"/>
    <w:rsid w:val="00325372"/>
    <w:rsid w:val="00330DFB"/>
    <w:rsid w:val="003454D1"/>
    <w:rsid w:val="00365947"/>
    <w:rsid w:val="00391012"/>
    <w:rsid w:val="003A4E90"/>
    <w:rsid w:val="003B22BA"/>
    <w:rsid w:val="003B2D29"/>
    <w:rsid w:val="003B4949"/>
    <w:rsid w:val="003D430E"/>
    <w:rsid w:val="003F4FA8"/>
    <w:rsid w:val="00407610"/>
    <w:rsid w:val="00417754"/>
    <w:rsid w:val="00431AED"/>
    <w:rsid w:val="00494598"/>
    <w:rsid w:val="004A2006"/>
    <w:rsid w:val="004B550A"/>
    <w:rsid w:val="004B5E10"/>
    <w:rsid w:val="004B737C"/>
    <w:rsid w:val="005028C2"/>
    <w:rsid w:val="0051333F"/>
    <w:rsid w:val="005543E1"/>
    <w:rsid w:val="005B14C3"/>
    <w:rsid w:val="005F31AA"/>
    <w:rsid w:val="00697E40"/>
    <w:rsid w:val="006B4294"/>
    <w:rsid w:val="006D123D"/>
    <w:rsid w:val="00706F37"/>
    <w:rsid w:val="00707696"/>
    <w:rsid w:val="0072375F"/>
    <w:rsid w:val="00730850"/>
    <w:rsid w:val="00737063"/>
    <w:rsid w:val="00765A21"/>
    <w:rsid w:val="0077224F"/>
    <w:rsid w:val="00781E97"/>
    <w:rsid w:val="00791B19"/>
    <w:rsid w:val="00792F36"/>
    <w:rsid w:val="007B01F9"/>
    <w:rsid w:val="007C2B17"/>
    <w:rsid w:val="007E5A0C"/>
    <w:rsid w:val="00801395"/>
    <w:rsid w:val="00821DE1"/>
    <w:rsid w:val="00823A5C"/>
    <w:rsid w:val="00842B8B"/>
    <w:rsid w:val="0085279C"/>
    <w:rsid w:val="00855CD5"/>
    <w:rsid w:val="00875ED7"/>
    <w:rsid w:val="00896FA7"/>
    <w:rsid w:val="008B7741"/>
    <w:rsid w:val="008D3F77"/>
    <w:rsid w:val="008F0DE0"/>
    <w:rsid w:val="00901D11"/>
    <w:rsid w:val="00913EEA"/>
    <w:rsid w:val="00914C84"/>
    <w:rsid w:val="00964C86"/>
    <w:rsid w:val="009662B6"/>
    <w:rsid w:val="00970C55"/>
    <w:rsid w:val="009A6D4B"/>
    <w:rsid w:val="009A78F2"/>
    <w:rsid w:val="009C7D34"/>
    <w:rsid w:val="009D2A0C"/>
    <w:rsid w:val="009D517B"/>
    <w:rsid w:val="00A449F6"/>
    <w:rsid w:val="00A52D25"/>
    <w:rsid w:val="00A554A2"/>
    <w:rsid w:val="00A66181"/>
    <w:rsid w:val="00A80E0B"/>
    <w:rsid w:val="00AB36BC"/>
    <w:rsid w:val="00AC5CA2"/>
    <w:rsid w:val="00AC666C"/>
    <w:rsid w:val="00AF0BF8"/>
    <w:rsid w:val="00AF26DF"/>
    <w:rsid w:val="00B24107"/>
    <w:rsid w:val="00B27FC9"/>
    <w:rsid w:val="00B44A2F"/>
    <w:rsid w:val="00B536B4"/>
    <w:rsid w:val="00B83232"/>
    <w:rsid w:val="00B84DC6"/>
    <w:rsid w:val="00B97C25"/>
    <w:rsid w:val="00BC17F7"/>
    <w:rsid w:val="00C2155B"/>
    <w:rsid w:val="00C3038B"/>
    <w:rsid w:val="00C334C5"/>
    <w:rsid w:val="00C44D05"/>
    <w:rsid w:val="00C52852"/>
    <w:rsid w:val="00C656BD"/>
    <w:rsid w:val="00C6686F"/>
    <w:rsid w:val="00C90EC5"/>
    <w:rsid w:val="00CE0642"/>
    <w:rsid w:val="00CE48FB"/>
    <w:rsid w:val="00CF58E2"/>
    <w:rsid w:val="00D0239A"/>
    <w:rsid w:val="00D06179"/>
    <w:rsid w:val="00D262EF"/>
    <w:rsid w:val="00D273F9"/>
    <w:rsid w:val="00D57AE5"/>
    <w:rsid w:val="00D61263"/>
    <w:rsid w:val="00D8584C"/>
    <w:rsid w:val="00D8609D"/>
    <w:rsid w:val="00D86FB2"/>
    <w:rsid w:val="00D87E1F"/>
    <w:rsid w:val="00D92C20"/>
    <w:rsid w:val="00DA6A3A"/>
    <w:rsid w:val="00DB12C5"/>
    <w:rsid w:val="00DC177F"/>
    <w:rsid w:val="00DD7D17"/>
    <w:rsid w:val="00E07737"/>
    <w:rsid w:val="00E15A9F"/>
    <w:rsid w:val="00E16E84"/>
    <w:rsid w:val="00E43CE2"/>
    <w:rsid w:val="00E457BE"/>
    <w:rsid w:val="00E9170E"/>
    <w:rsid w:val="00EB0FB3"/>
    <w:rsid w:val="00ED18DC"/>
    <w:rsid w:val="00ED3E34"/>
    <w:rsid w:val="00ED4B67"/>
    <w:rsid w:val="00EE0FAD"/>
    <w:rsid w:val="00EE1FA2"/>
    <w:rsid w:val="00F04974"/>
    <w:rsid w:val="00F2291A"/>
    <w:rsid w:val="00F23C9E"/>
    <w:rsid w:val="00F3673A"/>
    <w:rsid w:val="00F4353D"/>
    <w:rsid w:val="00F57990"/>
    <w:rsid w:val="00F61FEB"/>
    <w:rsid w:val="00F65E1C"/>
    <w:rsid w:val="00F80885"/>
    <w:rsid w:val="00F923F9"/>
    <w:rsid w:val="00F94B25"/>
    <w:rsid w:val="00FC33FD"/>
    <w:rsid w:val="00FC6B69"/>
    <w:rsid w:val="00FD3928"/>
    <w:rsid w:val="00FD65D3"/>
    <w:rsid w:val="068DD4E3"/>
    <w:rsid w:val="08033387"/>
    <w:rsid w:val="08114730"/>
    <w:rsid w:val="0A5D772C"/>
    <w:rsid w:val="16363221"/>
    <w:rsid w:val="18A2163F"/>
    <w:rsid w:val="1E3924AA"/>
    <w:rsid w:val="1EE0CD71"/>
    <w:rsid w:val="210032BC"/>
    <w:rsid w:val="21149F59"/>
    <w:rsid w:val="21533D54"/>
    <w:rsid w:val="21ED69EA"/>
    <w:rsid w:val="23427CF4"/>
    <w:rsid w:val="26D70E12"/>
    <w:rsid w:val="29084F49"/>
    <w:rsid w:val="297C0A22"/>
    <w:rsid w:val="2AF85932"/>
    <w:rsid w:val="2CC1BE8D"/>
    <w:rsid w:val="2DDDB9A5"/>
    <w:rsid w:val="3150D039"/>
    <w:rsid w:val="3A56957D"/>
    <w:rsid w:val="3D776BC2"/>
    <w:rsid w:val="3E002AB0"/>
    <w:rsid w:val="409ECDCC"/>
    <w:rsid w:val="40DC3CD7"/>
    <w:rsid w:val="42C5BAFB"/>
    <w:rsid w:val="44F1D22E"/>
    <w:rsid w:val="478132B1"/>
    <w:rsid w:val="4B582A0D"/>
    <w:rsid w:val="4C5A6550"/>
    <w:rsid w:val="4CCF4F19"/>
    <w:rsid w:val="4E4A6F39"/>
    <w:rsid w:val="4FAB6140"/>
    <w:rsid w:val="5041CE35"/>
    <w:rsid w:val="52E26A8A"/>
    <w:rsid w:val="595837D3"/>
    <w:rsid w:val="59589C7A"/>
    <w:rsid w:val="5F1F0647"/>
    <w:rsid w:val="605E7DC4"/>
    <w:rsid w:val="633BBEDB"/>
    <w:rsid w:val="640716D8"/>
    <w:rsid w:val="670B6124"/>
    <w:rsid w:val="6ABC7E3B"/>
    <w:rsid w:val="6BA9B569"/>
    <w:rsid w:val="714F6EF5"/>
    <w:rsid w:val="7557BAEC"/>
    <w:rsid w:val="796CB8CB"/>
    <w:rsid w:val="7CAAB281"/>
    <w:rsid w:val="7CE78A14"/>
    <w:rsid w:val="7D760A7E"/>
    <w:rsid w:val="7D94F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0FA7"/>
  <w15:chartTrackingRefBased/>
  <w15:docId w15:val="{F2E3CDD6-A6EF-46A1-8BED-59DDC92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673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673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3673A"/>
  </w:style>
  <w:style w:type="character" w:styleId="Hypertextovodkaz">
    <w:name w:val="Hyperlink"/>
    <w:basedOn w:val="Standardnpsmoodstavce"/>
    <w:uiPriority w:val="99"/>
    <w:unhideWhenUsed/>
    <w:rsid w:val="00F3673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3673A"/>
    <w:pPr>
      <w:spacing w:before="100" w:beforeAutospacing="1" w:after="100" w:afterAutospacing="1"/>
    </w:pPr>
    <w:rPr>
      <w:lang w:eastAsia="cs-CZ"/>
    </w:rPr>
  </w:style>
  <w:style w:type="paragraph" w:customStyle="1" w:styleId="xmsonormal">
    <w:name w:val="x_msonormal"/>
    <w:basedOn w:val="Normln"/>
    <w:rsid w:val="00F3673A"/>
    <w:rPr>
      <w:lang w:eastAsia="cs-CZ"/>
    </w:rPr>
  </w:style>
  <w:style w:type="character" w:customStyle="1" w:styleId="OdstavectextChar">
    <w:name w:val="Odstavec_text Char"/>
    <w:basedOn w:val="Standardnpsmoodstavce"/>
    <w:link w:val="Odstavectext"/>
    <w:qFormat/>
    <w:rsid w:val="00F3673A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F3673A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36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73A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36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novackova@czechtrad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2642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3</cp:revision>
  <dcterms:created xsi:type="dcterms:W3CDTF">2023-06-23T12:00:00Z</dcterms:created>
  <dcterms:modified xsi:type="dcterms:W3CDTF">2023-06-23T12:00:00Z</dcterms:modified>
</cp:coreProperties>
</file>