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36F6" w14:textId="69D0DD1F" w:rsidR="00AE3EC2" w:rsidRDefault="00901498" w:rsidP="00AE3EC2">
      <w:pPr>
        <w:pStyle w:val="xmso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Point CzechTrade v Brně př</w:t>
      </w:r>
      <w:r w:rsidR="00A56CE7">
        <w:rPr>
          <w:b/>
          <w:bCs/>
          <w:sz w:val="32"/>
          <w:szCs w:val="32"/>
        </w:rPr>
        <w:t xml:space="preserve">ilákal </w:t>
      </w:r>
      <w:r w:rsidR="007710E3">
        <w:rPr>
          <w:b/>
          <w:bCs/>
          <w:sz w:val="32"/>
          <w:szCs w:val="32"/>
        </w:rPr>
        <w:t>téměř 390</w:t>
      </w:r>
      <w:r w:rsidR="00E36A2E">
        <w:rPr>
          <w:b/>
          <w:bCs/>
          <w:sz w:val="32"/>
          <w:szCs w:val="32"/>
        </w:rPr>
        <w:t xml:space="preserve"> firem</w:t>
      </w:r>
      <w:r>
        <w:rPr>
          <w:b/>
          <w:bCs/>
          <w:sz w:val="32"/>
          <w:szCs w:val="32"/>
        </w:rPr>
        <w:t xml:space="preserve"> na konzultace o exportu do celého světa</w:t>
      </w:r>
    </w:p>
    <w:p w14:paraId="31D950DD" w14:textId="77777777" w:rsidR="00AE3EC2" w:rsidRPr="00DA56F6" w:rsidRDefault="00AE3EC2" w:rsidP="00AE3EC2">
      <w:pPr>
        <w:pStyle w:val="xmsonormal"/>
        <w:rPr>
          <w:b/>
          <w:bCs/>
          <w:sz w:val="18"/>
          <w:szCs w:val="18"/>
        </w:rPr>
      </w:pPr>
    </w:p>
    <w:p w14:paraId="78FFEB6C" w14:textId="261606C0" w:rsidR="00AE3EC2" w:rsidRPr="00CC55E8" w:rsidRDefault="00901498" w:rsidP="00AE3EC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Brno</w:t>
      </w:r>
      <w:r w:rsidR="00AE3EC2" w:rsidRPr="00937F40"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i/>
          <w:iCs/>
        </w:rPr>
        <w:t>5. března 2025</w:t>
      </w:r>
    </w:p>
    <w:p w14:paraId="277AFAA3" w14:textId="652606BA" w:rsidR="000A1632" w:rsidRDefault="00E83F6F" w:rsidP="00AE3EC2">
      <w:pPr>
        <w:pStyle w:val="xmsonormal"/>
        <w:rPr>
          <w:rFonts w:asciiTheme="minorHAnsi" w:hAnsiTheme="minorHAnsi" w:cstheme="minorBidi"/>
          <w:b/>
          <w:bCs/>
          <w:color w:val="323130"/>
        </w:rPr>
      </w:pPr>
      <w:r>
        <w:rPr>
          <w:b/>
          <w:bCs/>
        </w:rPr>
        <w:t>Největší proexportní událost v </w:t>
      </w:r>
      <w:r w:rsidR="00901498">
        <w:rPr>
          <w:b/>
          <w:bCs/>
        </w:rPr>
        <w:t>tuzemsku</w:t>
      </w:r>
      <w:r>
        <w:rPr>
          <w:b/>
          <w:bCs/>
        </w:rPr>
        <w:t>, Meeting Point CzechTrade, letos poprvé prob</w:t>
      </w:r>
      <w:r w:rsidR="001840A2">
        <w:rPr>
          <w:b/>
          <w:bCs/>
        </w:rPr>
        <w:t>ěhla</w:t>
      </w:r>
      <w:r>
        <w:rPr>
          <w:b/>
          <w:bCs/>
        </w:rPr>
        <w:t xml:space="preserve"> v Brně. Agentura CzechTrade </w:t>
      </w:r>
      <w:r w:rsidR="00901498">
        <w:rPr>
          <w:b/>
          <w:bCs/>
        </w:rPr>
        <w:t>tak chce být svými službami více dostupná firmám</w:t>
      </w:r>
      <w:r w:rsidR="001840A2">
        <w:rPr>
          <w:b/>
          <w:bCs/>
        </w:rPr>
        <w:t xml:space="preserve"> v regionech</w:t>
      </w:r>
      <w:r>
        <w:rPr>
          <w:b/>
          <w:bCs/>
        </w:rPr>
        <w:t xml:space="preserve">. Zájem </w:t>
      </w:r>
      <w:r w:rsidR="00901498">
        <w:rPr>
          <w:b/>
          <w:bCs/>
        </w:rPr>
        <w:t>zástupců regionálních</w:t>
      </w:r>
      <w:r>
        <w:rPr>
          <w:b/>
          <w:bCs/>
        </w:rPr>
        <w:t xml:space="preserve"> firem o export dokazuje také účast </w:t>
      </w:r>
      <w:r w:rsidR="001840A2">
        <w:rPr>
          <w:b/>
          <w:bCs/>
        </w:rPr>
        <w:t>této klíčové akce</w:t>
      </w:r>
      <w:r>
        <w:rPr>
          <w:b/>
          <w:bCs/>
        </w:rPr>
        <w:t>, na kter</w:t>
      </w:r>
      <w:r w:rsidR="001840A2">
        <w:rPr>
          <w:b/>
          <w:bCs/>
        </w:rPr>
        <w:t xml:space="preserve">ou </w:t>
      </w:r>
      <w:r>
        <w:rPr>
          <w:b/>
          <w:bCs/>
        </w:rPr>
        <w:t>se</w:t>
      </w:r>
      <w:r w:rsidR="00901498">
        <w:rPr>
          <w:b/>
          <w:bCs/>
        </w:rPr>
        <w:t xml:space="preserve"> jich</w:t>
      </w:r>
      <w:r>
        <w:rPr>
          <w:b/>
          <w:bCs/>
        </w:rPr>
        <w:t xml:space="preserve"> celkem přihlásilo </w:t>
      </w:r>
      <w:r w:rsidR="00A56CE7">
        <w:rPr>
          <w:b/>
          <w:bCs/>
        </w:rPr>
        <w:t>386</w:t>
      </w:r>
      <w:r>
        <w:rPr>
          <w:b/>
          <w:bCs/>
        </w:rPr>
        <w:t xml:space="preserve">. K dispozici </w:t>
      </w:r>
      <w:r w:rsidR="00901498">
        <w:rPr>
          <w:b/>
          <w:bCs/>
        </w:rPr>
        <w:t>firmám</w:t>
      </w:r>
      <w:r>
        <w:rPr>
          <w:b/>
          <w:bCs/>
        </w:rPr>
        <w:t xml:space="preserve"> bylo všech 5</w:t>
      </w:r>
      <w:r w:rsidR="0091079D">
        <w:rPr>
          <w:b/>
          <w:bCs/>
        </w:rPr>
        <w:t>7</w:t>
      </w:r>
      <w:r>
        <w:rPr>
          <w:b/>
          <w:bCs/>
        </w:rPr>
        <w:t xml:space="preserve"> ředitelů zahraničních kanceláří CzechTrade z celého světa</w:t>
      </w:r>
      <w:r w:rsidR="006D003D">
        <w:rPr>
          <w:b/>
          <w:bCs/>
        </w:rPr>
        <w:t xml:space="preserve">. </w:t>
      </w:r>
      <w:r w:rsidR="0012291D" w:rsidRPr="45653D90">
        <w:rPr>
          <w:rFonts w:asciiTheme="minorHAnsi" w:hAnsiTheme="minorHAnsi" w:cstheme="minorBidi"/>
          <w:b/>
          <w:bCs/>
          <w:color w:val="323130"/>
        </w:rPr>
        <w:t>Podpora exportních aktivit tuzemských firem je</w:t>
      </w:r>
      <w:r w:rsidR="0012291D">
        <w:rPr>
          <w:rFonts w:asciiTheme="minorHAnsi" w:hAnsiTheme="minorHAnsi" w:cstheme="minorBidi"/>
          <w:b/>
          <w:bCs/>
          <w:color w:val="323130"/>
        </w:rPr>
        <w:t xml:space="preserve"> </w:t>
      </w:r>
      <w:r w:rsidR="000A1632">
        <w:rPr>
          <w:rFonts w:asciiTheme="minorHAnsi" w:hAnsiTheme="minorHAnsi" w:cstheme="minorBidi"/>
          <w:b/>
          <w:bCs/>
          <w:color w:val="323130"/>
        </w:rPr>
        <w:t>nadále</w:t>
      </w:r>
      <w:r w:rsidR="0012291D" w:rsidRPr="45653D90">
        <w:rPr>
          <w:rFonts w:asciiTheme="minorHAnsi" w:hAnsiTheme="minorHAnsi" w:cstheme="minorBidi"/>
          <w:b/>
          <w:bCs/>
          <w:color w:val="323130"/>
        </w:rPr>
        <w:t xml:space="preserve"> </w:t>
      </w:r>
      <w:r w:rsidR="0012291D">
        <w:rPr>
          <w:rFonts w:asciiTheme="minorHAnsi" w:hAnsiTheme="minorHAnsi" w:cstheme="minorBidi"/>
          <w:b/>
          <w:bCs/>
          <w:color w:val="323130"/>
        </w:rPr>
        <w:t xml:space="preserve">prioritou Ministerstva průmyslu a obchodu ČR, což na akci zdůraznil ministr průmyslu a obchodu </w:t>
      </w:r>
      <w:r w:rsidR="000A1632">
        <w:rPr>
          <w:rFonts w:asciiTheme="minorHAnsi" w:hAnsiTheme="minorHAnsi" w:cstheme="minorBidi"/>
          <w:b/>
          <w:bCs/>
          <w:color w:val="323130"/>
        </w:rPr>
        <w:t>Lukáš Vlček.</w:t>
      </w:r>
    </w:p>
    <w:p w14:paraId="12D13E15" w14:textId="77777777" w:rsidR="000A1632" w:rsidRDefault="000A1632" w:rsidP="000A1632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323130"/>
          <w:sz w:val="22"/>
          <w:szCs w:val="22"/>
          <w:lang w:eastAsia="en-US"/>
        </w:rPr>
      </w:pPr>
    </w:p>
    <w:p w14:paraId="00477969" w14:textId="4F28F0C1" w:rsidR="000A1632" w:rsidRPr="004C5EA4" w:rsidRDefault="000A1632" w:rsidP="000A1632">
      <w:pPr>
        <w:spacing w:line="240" w:lineRule="auto"/>
        <w:rPr>
          <w:rFonts w:eastAsia="Times New Roman"/>
          <w:bCs/>
          <w:i/>
          <w:lang w:eastAsia="cs-CZ"/>
        </w:rPr>
      </w:pPr>
      <w:r w:rsidRPr="004C5EA4">
        <w:rPr>
          <w:rFonts w:eastAsia="Times New Roman"/>
          <w:bCs/>
          <w:i/>
          <w:lang w:eastAsia="cs-CZ"/>
        </w:rPr>
        <w:t>„</w:t>
      </w:r>
      <w:r w:rsidR="008120B0" w:rsidRPr="008120B0">
        <w:rPr>
          <w:rFonts w:eastAsia="Times New Roman"/>
          <w:bCs/>
          <w:i/>
          <w:lang w:eastAsia="cs-CZ"/>
        </w:rPr>
        <w:t xml:space="preserve">Pro český export je klíčové být neustále v pohybu </w:t>
      </w:r>
      <w:r w:rsidR="00117E98">
        <w:rPr>
          <w:rFonts w:eastAsia="Times New Roman"/>
          <w:bCs/>
          <w:i/>
          <w:lang w:eastAsia="cs-CZ"/>
        </w:rPr>
        <w:t xml:space="preserve">– přirovnal </w:t>
      </w:r>
      <w:r w:rsidR="00051A78">
        <w:rPr>
          <w:rFonts w:eastAsia="Times New Roman"/>
          <w:bCs/>
          <w:i/>
          <w:lang w:eastAsia="cs-CZ"/>
        </w:rPr>
        <w:t xml:space="preserve">jsem to sportovní terminologií k </w:t>
      </w:r>
      <w:r w:rsidR="008120B0" w:rsidRPr="008120B0">
        <w:rPr>
          <w:rFonts w:eastAsia="Times New Roman"/>
          <w:bCs/>
          <w:i/>
          <w:lang w:eastAsia="cs-CZ"/>
        </w:rPr>
        <w:t>aktivní</w:t>
      </w:r>
      <w:r w:rsidR="00117E98">
        <w:rPr>
          <w:rFonts w:eastAsia="Times New Roman"/>
          <w:bCs/>
          <w:i/>
          <w:lang w:eastAsia="cs-CZ"/>
        </w:rPr>
        <w:t>mu</w:t>
      </w:r>
      <w:r w:rsidR="008120B0" w:rsidRPr="008120B0">
        <w:rPr>
          <w:rFonts w:eastAsia="Times New Roman"/>
          <w:bCs/>
          <w:i/>
          <w:lang w:eastAsia="cs-CZ"/>
        </w:rPr>
        <w:t xml:space="preserve"> pohyb</w:t>
      </w:r>
      <w:r w:rsidR="00117E98">
        <w:rPr>
          <w:rFonts w:eastAsia="Times New Roman"/>
          <w:bCs/>
          <w:i/>
          <w:lang w:eastAsia="cs-CZ"/>
        </w:rPr>
        <w:t>u</w:t>
      </w:r>
      <w:r w:rsidR="008120B0" w:rsidRPr="008120B0">
        <w:rPr>
          <w:rFonts w:eastAsia="Times New Roman"/>
          <w:bCs/>
          <w:i/>
          <w:lang w:eastAsia="cs-CZ"/>
        </w:rPr>
        <w:t xml:space="preserve"> na hřišti</w:t>
      </w:r>
      <w:r w:rsidR="00051A78">
        <w:rPr>
          <w:rFonts w:eastAsia="Times New Roman"/>
          <w:bCs/>
          <w:i/>
          <w:lang w:eastAsia="cs-CZ"/>
        </w:rPr>
        <w:t>.</w:t>
      </w:r>
      <w:r w:rsidR="008120B0" w:rsidRPr="008120B0">
        <w:rPr>
          <w:rFonts w:eastAsia="Times New Roman"/>
          <w:bCs/>
          <w:i/>
          <w:lang w:eastAsia="cs-CZ"/>
        </w:rPr>
        <w:t xml:space="preserve"> </w:t>
      </w:r>
      <w:r w:rsidR="00051A78">
        <w:rPr>
          <w:rFonts w:eastAsia="Times New Roman"/>
          <w:bCs/>
          <w:i/>
          <w:lang w:eastAsia="cs-CZ"/>
        </w:rPr>
        <w:t xml:space="preserve">Nečekat </w:t>
      </w:r>
      <w:r w:rsidR="008120B0" w:rsidRPr="008120B0">
        <w:rPr>
          <w:rFonts w:eastAsia="Times New Roman"/>
          <w:bCs/>
          <w:i/>
          <w:lang w:eastAsia="cs-CZ"/>
        </w:rPr>
        <w:t xml:space="preserve">na příležitosti, ale aktivně je vyhledávat, adaptovat se na nové podmínky a posilovat </w:t>
      </w:r>
      <w:r w:rsidR="006F1341">
        <w:rPr>
          <w:rFonts w:eastAsia="Times New Roman"/>
          <w:bCs/>
          <w:i/>
          <w:lang w:eastAsia="cs-CZ"/>
        </w:rPr>
        <w:t>naši</w:t>
      </w:r>
      <w:r w:rsidR="008120B0" w:rsidRPr="008120B0">
        <w:rPr>
          <w:rFonts w:eastAsia="Times New Roman"/>
          <w:bCs/>
          <w:i/>
          <w:lang w:eastAsia="cs-CZ"/>
        </w:rPr>
        <w:t xml:space="preserve"> pozici na trhu. </w:t>
      </w:r>
      <w:r w:rsidR="002230D2">
        <w:rPr>
          <w:rFonts w:eastAsia="Times New Roman"/>
          <w:bCs/>
          <w:i/>
          <w:lang w:eastAsia="cs-CZ"/>
        </w:rPr>
        <w:t>D</w:t>
      </w:r>
      <w:r w:rsidR="008120B0" w:rsidRPr="008120B0">
        <w:rPr>
          <w:rFonts w:eastAsia="Times New Roman"/>
          <w:bCs/>
          <w:i/>
          <w:lang w:eastAsia="cs-CZ"/>
        </w:rPr>
        <w:t xml:space="preserve">iverzifikace exportu </w:t>
      </w:r>
      <w:r w:rsidR="002E04A5">
        <w:rPr>
          <w:rFonts w:eastAsia="Times New Roman"/>
          <w:bCs/>
          <w:i/>
          <w:lang w:eastAsia="cs-CZ"/>
        </w:rPr>
        <w:t xml:space="preserve">je </w:t>
      </w:r>
      <w:r w:rsidR="002230D2">
        <w:rPr>
          <w:rFonts w:eastAsia="Times New Roman"/>
          <w:bCs/>
          <w:i/>
          <w:lang w:eastAsia="cs-CZ"/>
        </w:rPr>
        <w:t xml:space="preserve">za současné geopolitické situace </w:t>
      </w:r>
      <w:r w:rsidR="00E83507">
        <w:rPr>
          <w:rFonts w:eastAsia="Times New Roman"/>
          <w:bCs/>
          <w:i/>
          <w:lang w:eastAsia="cs-CZ"/>
        </w:rPr>
        <w:t xml:space="preserve">stále </w:t>
      </w:r>
      <w:r w:rsidR="008120B0" w:rsidRPr="008120B0">
        <w:rPr>
          <w:rFonts w:eastAsia="Times New Roman"/>
          <w:bCs/>
          <w:i/>
          <w:lang w:eastAsia="cs-CZ"/>
        </w:rPr>
        <w:t>důležitější, stejně jako schopnost reagovat na geopolitická a ekonomická rizika</w:t>
      </w:r>
      <w:r w:rsidR="00E57AD5">
        <w:rPr>
          <w:rFonts w:eastAsia="Times New Roman"/>
          <w:bCs/>
          <w:i/>
          <w:lang w:eastAsia="cs-CZ"/>
        </w:rPr>
        <w:t xml:space="preserve">. My na Ministerstvu průmyslu a obchodu v tom i díky naší organizaci </w:t>
      </w:r>
      <w:r w:rsidR="00A670EC" w:rsidRPr="00A670EC">
        <w:rPr>
          <w:rFonts w:eastAsia="Times New Roman"/>
          <w:bCs/>
          <w:i/>
          <w:lang w:eastAsia="cs-CZ"/>
        </w:rPr>
        <w:t>CzechTrade hraje</w:t>
      </w:r>
      <w:r w:rsidR="00E57AD5">
        <w:rPr>
          <w:rFonts w:eastAsia="Times New Roman"/>
          <w:bCs/>
          <w:i/>
          <w:lang w:eastAsia="cs-CZ"/>
        </w:rPr>
        <w:t>me</w:t>
      </w:r>
      <w:r w:rsidR="00A670EC" w:rsidRPr="00A670EC">
        <w:rPr>
          <w:rFonts w:eastAsia="Times New Roman"/>
          <w:bCs/>
          <w:i/>
          <w:lang w:eastAsia="cs-CZ"/>
        </w:rPr>
        <w:t xml:space="preserve"> nezastupitelnou roli – pomáhá</w:t>
      </w:r>
      <w:r w:rsidR="0092682E">
        <w:rPr>
          <w:rFonts w:eastAsia="Times New Roman"/>
          <w:bCs/>
          <w:i/>
          <w:lang w:eastAsia="cs-CZ"/>
        </w:rPr>
        <w:t>me</w:t>
      </w:r>
      <w:r w:rsidR="00A670EC" w:rsidRPr="00A670EC">
        <w:rPr>
          <w:rFonts w:eastAsia="Times New Roman"/>
          <w:bCs/>
          <w:i/>
          <w:lang w:eastAsia="cs-CZ"/>
        </w:rPr>
        <w:t xml:space="preserve"> firmám orientovat se v dynamickém prostředí světového obchodu, otevírá</w:t>
      </w:r>
      <w:r w:rsidR="0092682E">
        <w:rPr>
          <w:rFonts w:eastAsia="Times New Roman"/>
          <w:bCs/>
          <w:i/>
          <w:lang w:eastAsia="cs-CZ"/>
        </w:rPr>
        <w:t>me</w:t>
      </w:r>
      <w:r w:rsidR="00A670EC" w:rsidRPr="00A670EC">
        <w:rPr>
          <w:rFonts w:eastAsia="Times New Roman"/>
          <w:bCs/>
          <w:i/>
          <w:lang w:eastAsia="cs-CZ"/>
        </w:rPr>
        <w:t xml:space="preserve"> jim dveře na nové trhy a poskytuje</w:t>
      </w:r>
      <w:r w:rsidR="00597326">
        <w:rPr>
          <w:rFonts w:eastAsia="Times New Roman"/>
          <w:bCs/>
          <w:i/>
          <w:lang w:eastAsia="cs-CZ"/>
        </w:rPr>
        <w:t>me</w:t>
      </w:r>
      <w:r w:rsidR="00A670EC" w:rsidRPr="00A670EC">
        <w:rPr>
          <w:rFonts w:eastAsia="Times New Roman"/>
          <w:bCs/>
          <w:i/>
          <w:lang w:eastAsia="cs-CZ"/>
        </w:rPr>
        <w:t xml:space="preserve"> oporu v klíčových momentech jejich expanze</w:t>
      </w:r>
      <w:r w:rsidR="009F78D9">
        <w:rPr>
          <w:rFonts w:eastAsia="Times New Roman"/>
          <w:bCs/>
          <w:i/>
          <w:lang w:eastAsia="cs-CZ"/>
        </w:rPr>
        <w:t xml:space="preserve">. </w:t>
      </w:r>
      <w:r w:rsidR="003F1AD2">
        <w:rPr>
          <w:rFonts w:eastAsia="Times New Roman"/>
          <w:bCs/>
          <w:i/>
          <w:lang w:eastAsia="cs-CZ"/>
        </w:rPr>
        <w:t>Podporu exportu vnímám jako klíčovou</w:t>
      </w:r>
      <w:r w:rsidR="00FC2B5D">
        <w:rPr>
          <w:rFonts w:eastAsia="Times New Roman"/>
          <w:bCs/>
          <w:i/>
          <w:lang w:eastAsia="cs-CZ"/>
        </w:rPr>
        <w:t xml:space="preserve">, </w:t>
      </w:r>
      <w:r w:rsidR="003F1AD2">
        <w:rPr>
          <w:rFonts w:eastAsia="Times New Roman"/>
          <w:bCs/>
          <w:i/>
          <w:lang w:eastAsia="cs-CZ"/>
        </w:rPr>
        <w:t>a chystáme se ji v rámci ministerstva posílit</w:t>
      </w:r>
      <w:r w:rsidR="009F78D9">
        <w:rPr>
          <w:rFonts w:eastAsia="Times New Roman"/>
          <w:bCs/>
          <w:i/>
          <w:lang w:eastAsia="cs-CZ"/>
        </w:rPr>
        <w:t>,</w:t>
      </w:r>
      <w:r w:rsidR="000D1537">
        <w:rPr>
          <w:rFonts w:eastAsia="Times New Roman"/>
          <w:bCs/>
          <w:i/>
          <w:lang w:eastAsia="cs-CZ"/>
        </w:rPr>
        <w:t>“</w:t>
      </w:r>
      <w:r w:rsidR="00796565">
        <w:rPr>
          <w:rFonts w:eastAsia="Times New Roman"/>
          <w:bCs/>
          <w:i/>
          <w:lang w:eastAsia="cs-CZ"/>
        </w:rPr>
        <w:t xml:space="preserve"> </w:t>
      </w:r>
      <w:r w:rsidR="00DC713F">
        <w:rPr>
          <w:rFonts w:eastAsia="Times New Roman"/>
          <w:bCs/>
          <w:lang w:eastAsia="cs-CZ"/>
        </w:rPr>
        <w:t>řekl</w:t>
      </w:r>
      <w:r w:rsidR="00D97C1F">
        <w:rPr>
          <w:rFonts w:eastAsia="Times New Roman"/>
          <w:bCs/>
          <w:lang w:eastAsia="cs-CZ"/>
        </w:rPr>
        <w:t xml:space="preserve"> na </w:t>
      </w:r>
      <w:r w:rsidRPr="004C5EA4">
        <w:rPr>
          <w:rFonts w:eastAsia="Times New Roman"/>
          <w:bCs/>
          <w:lang w:eastAsia="cs-CZ"/>
        </w:rPr>
        <w:t>tiskov</w:t>
      </w:r>
      <w:r w:rsidR="00D97C1F">
        <w:rPr>
          <w:rFonts w:eastAsia="Times New Roman"/>
          <w:bCs/>
          <w:lang w:eastAsia="cs-CZ"/>
        </w:rPr>
        <w:t>é</w:t>
      </w:r>
      <w:r w:rsidRPr="004C5EA4">
        <w:rPr>
          <w:rFonts w:eastAsia="Times New Roman"/>
          <w:bCs/>
          <w:lang w:eastAsia="cs-CZ"/>
        </w:rPr>
        <w:t xml:space="preserve"> konferenci k</w:t>
      </w:r>
      <w:r w:rsidR="00D162C1" w:rsidRPr="004C5EA4">
        <w:rPr>
          <w:rFonts w:eastAsia="Times New Roman"/>
          <w:bCs/>
          <w:lang w:eastAsia="cs-CZ"/>
        </w:rPr>
        <w:t> 23. ročníku</w:t>
      </w:r>
      <w:r w:rsidRPr="004C5EA4">
        <w:rPr>
          <w:rFonts w:eastAsia="Times New Roman"/>
          <w:bCs/>
          <w:lang w:eastAsia="cs-CZ"/>
        </w:rPr>
        <w:t xml:space="preserve"> Meeting Point</w:t>
      </w:r>
      <w:r w:rsidR="005C3B99">
        <w:rPr>
          <w:rFonts w:eastAsia="Times New Roman"/>
          <w:bCs/>
          <w:lang w:eastAsia="cs-CZ"/>
        </w:rPr>
        <w:t xml:space="preserve">u </w:t>
      </w:r>
      <w:r w:rsidRPr="004C5EA4">
        <w:rPr>
          <w:rFonts w:eastAsia="Times New Roman"/>
          <w:bCs/>
          <w:lang w:eastAsia="cs-CZ"/>
        </w:rPr>
        <w:t xml:space="preserve">CzechTrade 2025 </w:t>
      </w:r>
      <w:r w:rsidRPr="004C5EA4">
        <w:rPr>
          <w:rFonts w:eastAsia="Times New Roman"/>
          <w:b/>
          <w:bCs/>
          <w:lang w:eastAsia="cs-CZ"/>
        </w:rPr>
        <w:t>ministr průmyslu a obchodu Lukáš Vlček</w:t>
      </w:r>
      <w:r w:rsidRPr="004C5EA4">
        <w:rPr>
          <w:rFonts w:eastAsia="Times New Roman"/>
          <w:bCs/>
          <w:lang w:eastAsia="cs-CZ"/>
        </w:rPr>
        <w:t xml:space="preserve"> a dodal:</w:t>
      </w:r>
      <w:r w:rsidRPr="004C5EA4">
        <w:rPr>
          <w:rFonts w:eastAsia="Times New Roman"/>
          <w:bCs/>
          <w:i/>
          <w:lang w:eastAsia="cs-CZ"/>
        </w:rPr>
        <w:t xml:space="preserve"> „</w:t>
      </w:r>
      <w:r w:rsidR="00796565" w:rsidRPr="008120B0">
        <w:rPr>
          <w:rFonts w:eastAsia="Times New Roman"/>
          <w:bCs/>
          <w:i/>
          <w:lang w:eastAsia="cs-CZ"/>
        </w:rPr>
        <w:t>Český export má obrovský potenciál</w:t>
      </w:r>
      <w:r w:rsidR="00824D07">
        <w:rPr>
          <w:rFonts w:eastAsia="Times New Roman"/>
          <w:bCs/>
          <w:i/>
          <w:lang w:eastAsia="cs-CZ"/>
        </w:rPr>
        <w:t xml:space="preserve"> a </w:t>
      </w:r>
      <w:r w:rsidR="00796565" w:rsidRPr="008120B0">
        <w:rPr>
          <w:rFonts w:eastAsia="Times New Roman"/>
          <w:bCs/>
          <w:i/>
          <w:lang w:eastAsia="cs-CZ"/>
        </w:rPr>
        <w:t>jeho budoucnost závisí na tom, jak dobře dokážeme hrát hru světového obchodu</w:t>
      </w:r>
      <w:r w:rsidR="00796565">
        <w:rPr>
          <w:rFonts w:eastAsia="Times New Roman"/>
          <w:bCs/>
          <w:i/>
          <w:lang w:eastAsia="cs-CZ"/>
        </w:rPr>
        <w:t>.</w:t>
      </w:r>
      <w:r w:rsidRPr="004C5EA4">
        <w:rPr>
          <w:rFonts w:eastAsia="Times New Roman"/>
          <w:bCs/>
          <w:i/>
          <w:lang w:eastAsia="cs-CZ"/>
        </w:rPr>
        <w:t>“</w:t>
      </w:r>
    </w:p>
    <w:p w14:paraId="50991791" w14:textId="6887CD2E" w:rsidR="008C4C36" w:rsidRDefault="00E1524F" w:rsidP="000A1632">
      <w:pPr>
        <w:spacing w:line="240" w:lineRule="auto"/>
        <w:rPr>
          <w:rFonts w:eastAsia="Times New Roman"/>
          <w:b/>
          <w:bCs/>
          <w:lang w:eastAsia="cs-CZ"/>
        </w:rPr>
      </w:pPr>
      <w:r w:rsidRPr="004C5EA4">
        <w:rPr>
          <w:rFonts w:eastAsia="Times New Roman"/>
          <w:lang w:eastAsia="cs-CZ"/>
        </w:rPr>
        <w:t xml:space="preserve">Celkem </w:t>
      </w:r>
      <w:r w:rsidR="0092613A">
        <w:rPr>
          <w:rFonts w:eastAsia="Times New Roman"/>
          <w:lang w:eastAsia="cs-CZ"/>
        </w:rPr>
        <w:t>386</w:t>
      </w:r>
      <w:r w:rsidRPr="004C5EA4">
        <w:rPr>
          <w:rFonts w:eastAsia="Times New Roman"/>
          <w:lang w:eastAsia="cs-CZ"/>
        </w:rPr>
        <w:t xml:space="preserve"> zástupců českých firem</w:t>
      </w:r>
      <w:r w:rsidR="008C4C36" w:rsidRPr="004C5EA4">
        <w:rPr>
          <w:rFonts w:eastAsia="Times New Roman"/>
          <w:lang w:eastAsia="cs-CZ"/>
        </w:rPr>
        <w:t xml:space="preserve"> napříč obory se </w:t>
      </w:r>
      <w:r w:rsidR="0092613A">
        <w:rPr>
          <w:rFonts w:eastAsia="Times New Roman"/>
          <w:lang w:eastAsia="cs-CZ"/>
        </w:rPr>
        <w:t>přihlásilo na Meeting Point CzechTrade</w:t>
      </w:r>
      <w:r w:rsidR="00D5701A">
        <w:rPr>
          <w:rFonts w:eastAsia="Times New Roman"/>
          <w:lang w:eastAsia="cs-CZ"/>
        </w:rPr>
        <w:t xml:space="preserve"> 2025</w:t>
      </w:r>
      <w:r w:rsidR="0092613A">
        <w:rPr>
          <w:rFonts w:eastAsia="Times New Roman"/>
          <w:lang w:eastAsia="cs-CZ"/>
        </w:rPr>
        <w:t xml:space="preserve">, aby se </w:t>
      </w:r>
      <w:r w:rsidR="008C4C36" w:rsidRPr="004C5EA4">
        <w:rPr>
          <w:rFonts w:eastAsia="Times New Roman"/>
          <w:lang w:eastAsia="cs-CZ"/>
        </w:rPr>
        <w:t xml:space="preserve">v průběhu dvou dnů </w:t>
      </w:r>
      <w:r w:rsidRPr="004C5EA4">
        <w:rPr>
          <w:rFonts w:eastAsia="Times New Roman"/>
          <w:lang w:eastAsia="cs-CZ"/>
        </w:rPr>
        <w:t>potkalo</w:t>
      </w:r>
      <w:r w:rsidR="008C4C36" w:rsidRPr="004C5EA4">
        <w:rPr>
          <w:rFonts w:eastAsia="Times New Roman"/>
          <w:lang w:eastAsia="cs-CZ"/>
        </w:rPr>
        <w:t xml:space="preserve"> s</w:t>
      </w:r>
      <w:r w:rsidRPr="004C5EA4">
        <w:rPr>
          <w:rFonts w:eastAsia="Times New Roman"/>
          <w:lang w:eastAsia="cs-CZ"/>
        </w:rPr>
        <w:t xml:space="preserve">e všemi 56 </w:t>
      </w:r>
      <w:r w:rsidR="008C4C36" w:rsidRPr="004C5EA4">
        <w:rPr>
          <w:rFonts w:eastAsia="Times New Roman"/>
          <w:lang w:eastAsia="cs-CZ"/>
        </w:rPr>
        <w:t>řediteli zahraničních kanceláří agentury CzechTrade</w:t>
      </w:r>
      <w:r w:rsidR="0069212F">
        <w:rPr>
          <w:rFonts w:eastAsia="Times New Roman"/>
          <w:lang w:eastAsia="cs-CZ"/>
        </w:rPr>
        <w:t xml:space="preserve"> s cílem projednat své</w:t>
      </w:r>
      <w:r w:rsidRPr="004C5EA4">
        <w:rPr>
          <w:rFonts w:eastAsia="Times New Roman"/>
          <w:lang w:eastAsia="cs-CZ"/>
        </w:rPr>
        <w:t xml:space="preserve"> exportní záměry. Ti jim během</w:t>
      </w:r>
      <w:r w:rsidRPr="004C5EA4">
        <w:rPr>
          <w:shd w:val="clear" w:color="auto" w:fill="FFFFFF"/>
        </w:rPr>
        <w:t xml:space="preserve"> půlhodinových konzultací nabídli reálný</w:t>
      </w:r>
      <w:r w:rsidRPr="004C5EA4">
        <w:rPr>
          <w:rFonts w:eastAsia="Times New Roman"/>
          <w:shd w:val="clear" w:color="auto" w:fill="FFFFFF"/>
        </w:rPr>
        <w:t xml:space="preserve"> pohled na rozvoj byznysu v zahraničí, posoud</w:t>
      </w:r>
      <w:r w:rsidRPr="004C5EA4">
        <w:rPr>
          <w:shd w:val="clear" w:color="auto" w:fill="FFFFFF"/>
        </w:rPr>
        <w:t>ili</w:t>
      </w:r>
      <w:r w:rsidRPr="004C5EA4">
        <w:rPr>
          <w:rFonts w:eastAsia="Times New Roman"/>
          <w:shd w:val="clear" w:color="auto" w:fill="FFFFFF"/>
        </w:rPr>
        <w:t xml:space="preserve"> možnosti expanze a doporuč</w:t>
      </w:r>
      <w:r w:rsidRPr="004C5EA4">
        <w:rPr>
          <w:shd w:val="clear" w:color="auto" w:fill="FFFFFF"/>
        </w:rPr>
        <w:t xml:space="preserve">ili </w:t>
      </w:r>
      <w:r w:rsidRPr="004C5EA4">
        <w:rPr>
          <w:rFonts w:eastAsia="Times New Roman"/>
          <w:shd w:val="clear" w:color="auto" w:fill="FFFFFF"/>
        </w:rPr>
        <w:t>optimální postup při vyjednávání na konkrétním trhu.</w:t>
      </w:r>
      <w:r w:rsidR="008C4C36" w:rsidRPr="004C5EA4">
        <w:rPr>
          <w:rFonts w:eastAsia="Times New Roman"/>
          <w:lang w:eastAsia="cs-CZ"/>
        </w:rPr>
        <w:t xml:space="preserve"> </w:t>
      </w:r>
      <w:r w:rsidR="00890DBB" w:rsidRPr="00890DBB">
        <w:rPr>
          <w:rFonts w:eastAsia="Times New Roman"/>
          <w:i/>
          <w:iCs/>
          <w:lang w:eastAsia="cs-CZ"/>
        </w:rPr>
        <w:t xml:space="preserve">„Meeting Point CzechTrade je největší proexportní událostí v Česku </w:t>
      </w:r>
      <w:r w:rsidR="00D5701A">
        <w:rPr>
          <w:rFonts w:eastAsia="Times New Roman"/>
          <w:i/>
          <w:iCs/>
          <w:lang w:eastAsia="cs-CZ"/>
        </w:rPr>
        <w:br/>
      </w:r>
      <w:r w:rsidR="00890DBB" w:rsidRPr="00890DBB">
        <w:rPr>
          <w:rFonts w:eastAsia="Times New Roman"/>
          <w:i/>
          <w:iCs/>
          <w:lang w:eastAsia="cs-CZ"/>
        </w:rPr>
        <w:t>a jedna z nejdůležitějších pravidelných akcí pro internacionalizaci českých firem</w:t>
      </w:r>
      <w:r w:rsidR="00DC713F">
        <w:rPr>
          <w:rFonts w:eastAsia="Times New Roman"/>
          <w:i/>
          <w:iCs/>
          <w:lang w:eastAsia="cs-CZ"/>
        </w:rPr>
        <w:t>. Z</w:t>
      </w:r>
      <w:r w:rsidR="00890DBB" w:rsidRPr="00890DBB">
        <w:rPr>
          <w:rFonts w:eastAsia="Times New Roman"/>
          <w:i/>
          <w:iCs/>
          <w:lang w:eastAsia="cs-CZ"/>
        </w:rPr>
        <w:t>aplněnost sálu a zájem firem o akci potvrzuje, že CzechTrade je pro české firmy důležit</w:t>
      </w:r>
      <w:r w:rsidR="005927A7">
        <w:rPr>
          <w:rFonts w:eastAsia="Times New Roman"/>
          <w:i/>
          <w:iCs/>
          <w:lang w:eastAsia="cs-CZ"/>
        </w:rPr>
        <w:t>ým partnerem</w:t>
      </w:r>
      <w:r w:rsidR="00890DBB" w:rsidRPr="00890DBB">
        <w:rPr>
          <w:rFonts w:eastAsia="Times New Roman"/>
          <w:i/>
          <w:iCs/>
          <w:lang w:eastAsia="cs-CZ"/>
        </w:rPr>
        <w:t>.</w:t>
      </w:r>
      <w:r w:rsidR="00890DBB">
        <w:rPr>
          <w:rFonts w:eastAsia="Times New Roman"/>
          <w:b/>
          <w:bCs/>
          <w:lang w:eastAsia="cs-CZ"/>
        </w:rPr>
        <w:t xml:space="preserve"> </w:t>
      </w:r>
      <w:r w:rsidR="00DC713F">
        <w:rPr>
          <w:rFonts w:eastAsia="Times New Roman"/>
          <w:i/>
          <w:iCs/>
          <w:lang w:eastAsia="cs-CZ"/>
        </w:rPr>
        <w:t>Také je zřejmé, že firmy</w:t>
      </w:r>
      <w:r w:rsidR="00D97C1F">
        <w:rPr>
          <w:rFonts w:eastAsia="Times New Roman"/>
          <w:i/>
          <w:iCs/>
          <w:lang w:eastAsia="cs-CZ"/>
        </w:rPr>
        <w:t xml:space="preserve"> si jsou vědomy toho, že pro jejich minimalizaci musí portfolio svých cílových trhů rozšiřovat, </w:t>
      </w:r>
      <w:r w:rsidR="00D5701A">
        <w:rPr>
          <w:rFonts w:eastAsia="Times New Roman"/>
          <w:i/>
          <w:iCs/>
          <w:lang w:eastAsia="cs-CZ"/>
        </w:rPr>
        <w:br/>
      </w:r>
      <w:r w:rsidR="00D97C1F">
        <w:rPr>
          <w:rFonts w:eastAsia="Times New Roman"/>
          <w:i/>
          <w:iCs/>
          <w:lang w:eastAsia="cs-CZ"/>
        </w:rPr>
        <w:t>o čemž svědčí vysoký počet konzultací na</w:t>
      </w:r>
      <w:r w:rsidR="00DC713F">
        <w:rPr>
          <w:rFonts w:eastAsia="Times New Roman"/>
          <w:i/>
          <w:iCs/>
          <w:lang w:eastAsia="cs-CZ"/>
        </w:rPr>
        <w:t xml:space="preserve"> všech 66 trhů, kde CzechTrade působí,</w:t>
      </w:r>
      <w:r w:rsidR="008C4C36" w:rsidRPr="004C5EA4">
        <w:rPr>
          <w:rFonts w:ascii="Calibri" w:hAnsi="Calibri" w:cs="Calibri"/>
          <w:i/>
          <w:iCs/>
          <w:shd w:val="clear" w:color="auto" w:fill="FFFFFF"/>
        </w:rPr>
        <w:t>“</w:t>
      </w:r>
      <w:r w:rsidR="008C4C36" w:rsidRPr="004C5EA4">
        <w:rPr>
          <w:rFonts w:eastAsia="Times New Roman"/>
          <w:i/>
          <w:iCs/>
          <w:lang w:eastAsia="cs-CZ"/>
        </w:rPr>
        <w:t xml:space="preserve"> </w:t>
      </w:r>
      <w:r w:rsidR="00DC713F">
        <w:rPr>
          <w:rFonts w:eastAsia="Times New Roman"/>
          <w:lang w:eastAsia="cs-CZ"/>
        </w:rPr>
        <w:t>vysvětlil</w:t>
      </w:r>
      <w:r w:rsidR="008C4C36" w:rsidRPr="004C5EA4">
        <w:rPr>
          <w:rFonts w:eastAsia="Times New Roman"/>
          <w:lang w:eastAsia="cs-CZ"/>
        </w:rPr>
        <w:t xml:space="preserve"> </w:t>
      </w:r>
      <w:r w:rsidR="008C4C36" w:rsidRPr="004C5EA4">
        <w:rPr>
          <w:rFonts w:eastAsia="Times New Roman"/>
          <w:b/>
          <w:bCs/>
          <w:lang w:eastAsia="cs-CZ"/>
        </w:rPr>
        <w:t>generální ředitel CzechTrade Radomil Doležal</w:t>
      </w:r>
      <w:r w:rsidR="00901498" w:rsidRPr="004C5EA4">
        <w:rPr>
          <w:rFonts w:eastAsia="Times New Roman"/>
          <w:b/>
          <w:bCs/>
          <w:lang w:eastAsia="cs-CZ"/>
        </w:rPr>
        <w:t>.</w:t>
      </w:r>
      <w:r w:rsidR="008627B8">
        <w:rPr>
          <w:rFonts w:eastAsia="Times New Roman"/>
          <w:b/>
          <w:bCs/>
          <w:lang w:eastAsia="cs-CZ"/>
        </w:rPr>
        <w:t xml:space="preserve"> </w:t>
      </w:r>
    </w:p>
    <w:p w14:paraId="1D5DD491" w14:textId="04EAE915" w:rsidR="00DB43AC" w:rsidRDefault="00E1524F" w:rsidP="00E56444">
      <w:pPr>
        <w:pStyle w:val="Normln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Tradičně jako každý rok se nejdříve zaplnil</w:t>
      </w:r>
      <w:r w:rsidR="00271760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a kapacita 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konzultac</w:t>
      </w:r>
      <w:r w:rsidR="00271760">
        <w:rPr>
          <w:rFonts w:asciiTheme="minorHAnsi" w:hAnsiTheme="minorHAnsi" w:cstheme="minorBidi"/>
          <w:sz w:val="22"/>
          <w:szCs w:val="22"/>
          <w:shd w:val="clear" w:color="auto" w:fill="FFFFFF"/>
        </w:rPr>
        <w:t>í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do evropských teritorií, především sousedních zemí, jako je Německo, Rakousko nebo Polsko, které dokonce musely navyšovat své konzultační kapacity. 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Brzy se zaplňovala kapacita také u 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mimoevropských zemí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například 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Kana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>dy</w:t>
      </w:r>
      <w:r w:rsidR="00D162C1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nebo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Spojen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>ých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arabsk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ých 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emirát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ů. Podle </w:t>
      </w:r>
      <w:r w:rsidR="00C56475" w:rsidRPr="00C56475">
        <w:rPr>
          <w:rFonts w:asciiTheme="minorHAnsi" w:hAnsiTheme="minorHAnsi" w:cstheme="minorBidi"/>
          <w:sz w:val="22"/>
          <w:szCs w:val="22"/>
          <w:shd w:val="clear" w:color="auto" w:fill="FFFFFF"/>
        </w:rPr>
        <w:t>slov</w:t>
      </w:r>
      <w:r w:rsidR="00C56475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  <w:r w:rsidR="006D003D" w:rsidRPr="006D003D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Radomila Doležala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C56475">
        <w:rPr>
          <w:rFonts w:asciiTheme="minorHAnsi" w:hAnsiTheme="minorHAnsi" w:cstheme="minorBidi"/>
          <w:sz w:val="22"/>
          <w:szCs w:val="22"/>
          <w:shd w:val="clear" w:color="auto" w:fill="FFFFFF"/>
        </w:rPr>
        <w:t>začíná docházet k</w:t>
      </w:r>
      <w:r w:rsidR="006D003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 postupné změně trendu </w:t>
      </w:r>
      <w:r w:rsidR="006D003D" w:rsidRPr="006D003D">
        <w:rPr>
          <w:rFonts w:asciiTheme="minorHAnsi" w:hAnsiTheme="minorHAnsi" w:cstheme="minorBidi"/>
          <w:sz w:val="22"/>
          <w:szCs w:val="22"/>
          <w:shd w:val="clear" w:color="auto" w:fill="FFFFFF"/>
        </w:rPr>
        <w:t>– český export roste i mimo EU, čímž se přibližuje k diverzifikovanějším exportním modelům ostatních zemí.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6D003D" w:rsidRPr="006D003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>„Č</w:t>
      </w:r>
      <w:r w:rsidR="00214955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>eská republika</w:t>
      </w:r>
      <w:r w:rsidR="006D003D" w:rsidRPr="006D003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 xml:space="preserve"> měla v rámci srovnání s ostatními státy EU za rok 2023 nejvyšší podíl vývozu do zemí EU, a to 81 %, celých 19 % pak mimo EU. Podíváme-li se na poslední tři roky, </w:t>
      </w:r>
      <w:r w:rsidR="003F535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>v minulém roce došlo</w:t>
      </w:r>
      <w:r w:rsidR="006D003D" w:rsidRPr="006D003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 xml:space="preserve"> ke snížení podílu exportu do zemí EU pod psychologickou hranici 80 %. Nárůst exportu do mimoevropských zemí ale neznamená úbytek exportu do EU, ale spíše lepší rovnováhu v geografickém rozložení českého vývozu. Zatímco Česká republika si udržuje svou pozici na evropském trhu, hlavní dynamika růstu se soustředí na mimoevropské trhy</w:t>
      </w:r>
      <w:r w:rsidR="006D003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 xml:space="preserve">,“ </w:t>
      </w:r>
      <w:r w:rsidR="006D003D" w:rsidRPr="006D003D">
        <w:rPr>
          <w:rFonts w:asciiTheme="minorHAnsi" w:hAnsiTheme="minorHAnsi" w:cstheme="minorBidi"/>
          <w:sz w:val="22"/>
          <w:szCs w:val="22"/>
          <w:shd w:val="clear" w:color="auto" w:fill="FFFFFF"/>
        </w:rPr>
        <w:t>dodává.</w:t>
      </w:r>
    </w:p>
    <w:p w14:paraId="7DF0CC0D" w14:textId="77777777" w:rsidR="00493BDA" w:rsidRDefault="00493BDA" w:rsidP="00E56444">
      <w:pPr>
        <w:pStyle w:val="Normln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shd w:val="clear" w:color="auto" w:fill="FFFFFF"/>
        </w:rPr>
      </w:pPr>
    </w:p>
    <w:p w14:paraId="59FD3C4C" w14:textId="4B361391" w:rsidR="00493BDA" w:rsidRPr="00493BDA" w:rsidRDefault="00493BDA" w:rsidP="00DC76C0">
      <w:pPr>
        <w:spacing w:after="0" w:line="240" w:lineRule="auto"/>
        <w:rPr>
          <w:rFonts w:eastAsia="Times New Roman"/>
          <w:b/>
          <w:bCs/>
          <w:lang w:eastAsia="cs-CZ"/>
        </w:rPr>
      </w:pPr>
      <w:r w:rsidRPr="00493BDA">
        <w:rPr>
          <w:rFonts w:eastAsia="Times New Roman"/>
          <w:b/>
          <w:bCs/>
          <w:lang w:eastAsia="cs-CZ"/>
        </w:rPr>
        <w:t>Podpora startupů i zavedených firem</w:t>
      </w:r>
    </w:p>
    <w:p w14:paraId="78B2F098" w14:textId="43EBCDA5" w:rsidR="006D003D" w:rsidRPr="00DB43AC" w:rsidRDefault="00DB43AC" w:rsidP="00DC76C0">
      <w:pPr>
        <w:spacing w:after="0" w:line="240" w:lineRule="auto"/>
        <w:rPr>
          <w:rFonts w:eastAsia="Times New Roman"/>
          <w:lang w:eastAsia="cs-CZ"/>
        </w:rPr>
      </w:pPr>
      <w:r w:rsidRPr="00EE4707">
        <w:rPr>
          <w:rFonts w:eastAsia="Times New Roman"/>
          <w:lang w:eastAsia="cs-CZ"/>
        </w:rPr>
        <w:lastRenderedPageBreak/>
        <w:t>CzechTrade se v rámci konzultací vedle tradičních odvětví zaměřuje také na podporu startupů a vysoce inovativních firem, což potvrdili také ředitelé zahraničních kanceláří. Téměř 54 % z nich uvedlo, že ve stejném poměru ke konzultacím přišly jak zavedené firmy, tak i startupy a mladé firmy. Co se služeb CzechTrade týče, všichni ředitelé uvedli, že 100 % firem projevilo zájem o službu Ověření zájmu o produkt či službu. Dále exportéry zajímají služby, jako Dlouhodobá exportní asistence, Market Entry, také Oborové mise a Prezentace veletrhů v zahraničí. Zajímavá je také struktura firem z pohledu oborů, které na Meeting Point CzechTrade konzultovaly. Nejčastěji to jsou firmy ze strojírenství, potravinářství, IT a nových technologií, spotřebního zboží nebo stavitelství.</w:t>
      </w:r>
    </w:p>
    <w:p w14:paraId="789F2DB3" w14:textId="6A546D39" w:rsidR="008C4C36" w:rsidRDefault="000469B5" w:rsidP="00E56444">
      <w:pPr>
        <w:pStyle w:val="Normln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Celkem letos proběhlo 1</w:t>
      </w:r>
      <w:r w:rsidR="001D6DA5">
        <w:rPr>
          <w:rFonts w:asciiTheme="minorHAnsi" w:hAnsiTheme="minorHAnsi" w:cstheme="minorBidi"/>
          <w:sz w:val="22"/>
          <w:szCs w:val="22"/>
          <w:shd w:val="clear" w:color="auto" w:fill="FFFFFF"/>
        </w:rPr>
        <w:t> 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6</w:t>
      </w:r>
      <w:r w:rsidR="001D6DA5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93 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konzultací, přičemž každá firma </w:t>
      </w:r>
      <w:r w:rsidR="00E56444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se mohla</w:t>
      </w:r>
      <w:r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zúčastnit maximálně pěti. </w:t>
      </w:r>
      <w:r w:rsidR="00E73128">
        <w:rPr>
          <w:rFonts w:asciiTheme="minorHAnsi" w:hAnsiTheme="minorHAnsi" w:cstheme="minorBidi"/>
          <w:sz w:val="22"/>
          <w:szCs w:val="22"/>
          <w:shd w:val="clear" w:color="auto" w:fill="FFFFFF"/>
        </w:rPr>
        <w:t>Na místě bylo ke konzultacím připraveno 63 stolků</w:t>
      </w:r>
      <w:r w:rsidR="002F761B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z toho 60 teritoriálních včetně Business Club Ukrajina. </w:t>
      </w:r>
      <w:r w:rsidR="00E56444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>Dále měly firmy možnost diskutovat také o možnostech, které nabízí zástupci z Klientského centra pro export nebo Design Centra CzechTrade či specialisté na projekty NOVUMM 2</w:t>
      </w:r>
      <w:r w:rsidR="00B22BC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a </w:t>
      </w:r>
      <w:r w:rsidR="00E56444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NOVUMM2KET. </w:t>
      </w:r>
      <w:r w:rsidR="00B22BCF">
        <w:rPr>
          <w:rFonts w:asciiTheme="minorHAnsi" w:hAnsiTheme="minorHAnsi" w:cstheme="minorBidi"/>
          <w:sz w:val="22"/>
          <w:szCs w:val="22"/>
          <w:shd w:val="clear" w:color="auto" w:fill="FFFFFF"/>
        </w:rPr>
        <w:t>Kapacita</w:t>
      </w:r>
      <w:r w:rsidR="00E56444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těchto konzultací se</w:t>
      </w:r>
      <w:r w:rsidR="00B22BCF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také</w:t>
      </w:r>
      <w:r w:rsidR="00E56444" w:rsidRPr="004C5EA4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zcela naplnila.</w:t>
      </w:r>
    </w:p>
    <w:p w14:paraId="01ACC914" w14:textId="77777777" w:rsidR="00493BDA" w:rsidRPr="00DC76C0" w:rsidRDefault="00493BDA" w:rsidP="00E56444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2A21CB6C" w14:textId="523D5A5B" w:rsidR="00E56444" w:rsidRPr="00DC76C0" w:rsidRDefault="00DC76C0" w:rsidP="00E56444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00DC76C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Český design v srdci Londýna</w:t>
      </w:r>
    </w:p>
    <w:p w14:paraId="219DB1EC" w14:textId="0C63C8A3" w:rsidR="00FC7CA6" w:rsidRDefault="008C4C36" w:rsidP="000A1632">
      <w:pPr>
        <w:spacing w:line="240" w:lineRule="auto"/>
        <w:rPr>
          <w:rFonts w:ascii="Calibri" w:eastAsia="Arial" w:hAnsi="Calibri" w:cs="Calibri"/>
        </w:rPr>
      </w:pPr>
      <w:r w:rsidRPr="004C5EA4">
        <w:rPr>
          <w:rFonts w:ascii="Calibri" w:eastAsia="Arial" w:hAnsi="Calibri" w:cs="Calibri"/>
        </w:rPr>
        <w:t xml:space="preserve">Firmy </w:t>
      </w:r>
      <w:r w:rsidR="00E36168">
        <w:rPr>
          <w:rFonts w:ascii="Calibri" w:eastAsia="Arial" w:hAnsi="Calibri" w:cs="Calibri"/>
        </w:rPr>
        <w:t>zajímala také unikátní novinka Design Centra CzechTrade</w:t>
      </w:r>
      <w:r w:rsidRPr="004C5EA4">
        <w:rPr>
          <w:rFonts w:ascii="Calibri" w:eastAsia="Arial" w:hAnsi="Calibri" w:cs="Calibri"/>
        </w:rPr>
        <w:t xml:space="preserve"> – připravovan</w:t>
      </w:r>
      <w:r w:rsidR="00E36168">
        <w:rPr>
          <w:rFonts w:ascii="Calibri" w:eastAsia="Arial" w:hAnsi="Calibri" w:cs="Calibri"/>
        </w:rPr>
        <w:t>ý</w:t>
      </w:r>
      <w:r w:rsidRPr="004C5EA4">
        <w:rPr>
          <w:rFonts w:ascii="Calibri" w:eastAsia="Arial" w:hAnsi="Calibri" w:cs="Calibri"/>
        </w:rPr>
        <w:t xml:space="preserve"> Atelier Bohemia | Design Hub v</w:t>
      </w:r>
      <w:r w:rsidR="00FC7CA6">
        <w:rPr>
          <w:rFonts w:ascii="Calibri" w:eastAsia="Arial" w:hAnsi="Calibri" w:cs="Calibri"/>
        </w:rPr>
        <w:t> </w:t>
      </w:r>
      <w:r w:rsidRPr="004C5EA4">
        <w:rPr>
          <w:rFonts w:ascii="Calibri" w:eastAsia="Arial" w:hAnsi="Calibri" w:cs="Calibri"/>
        </w:rPr>
        <w:t>Londýně</w:t>
      </w:r>
      <w:r w:rsidR="00FC7CA6">
        <w:rPr>
          <w:rFonts w:ascii="Calibri" w:eastAsia="Arial" w:hAnsi="Calibri" w:cs="Calibri"/>
        </w:rPr>
        <w:t>, který bude otevřen v</w:t>
      </w:r>
      <w:r w:rsidR="00626DB9">
        <w:rPr>
          <w:rFonts w:ascii="Calibri" w:eastAsia="Arial" w:hAnsi="Calibri" w:cs="Calibri"/>
        </w:rPr>
        <w:t> </w:t>
      </w:r>
      <w:r w:rsidR="00FC7CA6">
        <w:rPr>
          <w:rFonts w:ascii="Calibri" w:eastAsia="Arial" w:hAnsi="Calibri" w:cs="Calibri"/>
        </w:rPr>
        <w:t>květnu</w:t>
      </w:r>
      <w:r w:rsidR="00626DB9">
        <w:rPr>
          <w:rFonts w:ascii="Calibri" w:eastAsia="Arial" w:hAnsi="Calibri" w:cs="Calibri"/>
        </w:rPr>
        <w:t xml:space="preserve"> během akce </w:t>
      </w:r>
      <w:r w:rsidR="004F68F8" w:rsidRPr="004F68F8">
        <w:rPr>
          <w:rFonts w:ascii="Calibri" w:eastAsia="Arial" w:hAnsi="Calibri" w:cs="Calibri"/>
        </w:rPr>
        <w:t>Clerkenwell Design Wee</w:t>
      </w:r>
      <w:r w:rsidR="004F68F8">
        <w:rPr>
          <w:rFonts w:ascii="Calibri" w:eastAsia="Arial" w:hAnsi="Calibri" w:cs="Calibri"/>
        </w:rPr>
        <w:t>k</w:t>
      </w:r>
      <w:r w:rsidR="00FC7CA6">
        <w:rPr>
          <w:rFonts w:ascii="Calibri" w:eastAsia="Arial" w:hAnsi="Calibri" w:cs="Calibri"/>
        </w:rPr>
        <w:t xml:space="preserve">. </w:t>
      </w:r>
      <w:r w:rsidR="00CA6BF4">
        <w:rPr>
          <w:rFonts w:ascii="Calibri" w:eastAsia="Arial" w:hAnsi="Calibri" w:cs="Calibri"/>
        </w:rPr>
        <w:t xml:space="preserve">Tento projekt </w:t>
      </w:r>
      <w:r w:rsidR="00FC7CA6" w:rsidRPr="00FC7CA6">
        <w:rPr>
          <w:rFonts w:ascii="Calibri" w:eastAsia="Arial" w:hAnsi="Calibri" w:cs="Calibri"/>
        </w:rPr>
        <w:t>nabídne českým firmám prostor showroomu pro prezentace jejich produktů, včetně využití kancelářského prostoru a zázemí.</w:t>
      </w:r>
      <w:r w:rsidR="00FC7CA6">
        <w:rPr>
          <w:rFonts w:ascii="Calibri" w:eastAsia="Arial" w:hAnsi="Calibri" w:cs="Calibri"/>
        </w:rPr>
        <w:t xml:space="preserve"> Je primárně určen</w:t>
      </w:r>
      <w:r w:rsidR="00FC7CA6" w:rsidRPr="00FC7CA6">
        <w:rPr>
          <w:rFonts w:ascii="Calibri" w:eastAsia="Arial" w:hAnsi="Calibri" w:cs="Calibri"/>
        </w:rPr>
        <w:t xml:space="preserve"> pro české firmy z oblasti interiérového designu, které systematicky inovují své produkty včetně jejich designu</w:t>
      </w:r>
      <w:r w:rsidR="00647370">
        <w:rPr>
          <w:rFonts w:ascii="Calibri" w:eastAsia="Arial" w:hAnsi="Calibri" w:cs="Calibri"/>
        </w:rPr>
        <w:t xml:space="preserve"> a chtějí</w:t>
      </w:r>
      <w:r w:rsidR="00516D90">
        <w:rPr>
          <w:rFonts w:ascii="Calibri" w:eastAsia="Arial" w:hAnsi="Calibri" w:cs="Calibri"/>
        </w:rPr>
        <w:t xml:space="preserve"> rozvíjet své podnikání přímo z</w:t>
      </w:r>
      <w:r w:rsidR="00A175C9">
        <w:rPr>
          <w:rFonts w:ascii="Calibri" w:eastAsia="Arial" w:hAnsi="Calibri" w:cs="Calibri"/>
        </w:rPr>
        <w:t> </w:t>
      </w:r>
      <w:r w:rsidR="00516D90">
        <w:rPr>
          <w:rFonts w:ascii="Calibri" w:eastAsia="Arial" w:hAnsi="Calibri" w:cs="Calibri"/>
        </w:rPr>
        <w:t>te</w:t>
      </w:r>
      <w:r w:rsidR="00A175C9">
        <w:rPr>
          <w:rFonts w:ascii="Calibri" w:eastAsia="Arial" w:hAnsi="Calibri" w:cs="Calibri"/>
        </w:rPr>
        <w:t>ritoria.</w:t>
      </w:r>
      <w:r w:rsidR="00B2689F">
        <w:rPr>
          <w:rFonts w:ascii="Calibri" w:eastAsia="Arial" w:hAnsi="Calibri" w:cs="Calibri"/>
        </w:rPr>
        <w:t xml:space="preserve"> </w:t>
      </w:r>
      <w:r w:rsidR="00B2689F" w:rsidRPr="00B2689F">
        <w:rPr>
          <w:rFonts w:ascii="Calibri" w:eastAsia="Arial" w:hAnsi="Calibri" w:cs="Calibri"/>
        </w:rPr>
        <w:t>Další cílovou skupinou jsou technologické firmy, orientující se např</w:t>
      </w:r>
      <w:r w:rsidR="00B2689F">
        <w:rPr>
          <w:rFonts w:ascii="Calibri" w:eastAsia="Arial" w:hAnsi="Calibri" w:cs="Calibri"/>
        </w:rPr>
        <w:t>íklad</w:t>
      </w:r>
      <w:r w:rsidR="00B2689F" w:rsidRPr="00B2689F">
        <w:rPr>
          <w:rFonts w:ascii="Calibri" w:eastAsia="Arial" w:hAnsi="Calibri" w:cs="Calibri"/>
        </w:rPr>
        <w:t xml:space="preserve"> na oblast integrace chytrých technologií do interiérového designu</w:t>
      </w:r>
      <w:r w:rsidR="00B2689F">
        <w:rPr>
          <w:rFonts w:ascii="Calibri" w:eastAsia="Arial" w:hAnsi="Calibri" w:cs="Calibri"/>
        </w:rPr>
        <w:t>.</w:t>
      </w:r>
    </w:p>
    <w:p w14:paraId="01321541" w14:textId="1CBE60E6" w:rsidR="00FC7CA6" w:rsidRDefault="008C4C36" w:rsidP="000A1632">
      <w:pPr>
        <w:spacing w:line="240" w:lineRule="auto"/>
        <w:rPr>
          <w:rFonts w:ascii="Calibri" w:eastAsia="Arial" w:hAnsi="Calibri" w:cs="Calibri"/>
          <w:b/>
          <w:bCs/>
        </w:rPr>
      </w:pPr>
      <w:r w:rsidRPr="004C5EA4">
        <w:rPr>
          <w:rFonts w:ascii="Calibri" w:eastAsia="Arial" w:hAnsi="Calibri" w:cs="Calibri"/>
        </w:rPr>
        <w:t xml:space="preserve"> </w:t>
      </w:r>
      <w:r w:rsidRPr="004C5EA4">
        <w:rPr>
          <w:rFonts w:ascii="Calibri" w:eastAsia="Arial" w:hAnsi="Calibri" w:cs="Calibri"/>
          <w:i/>
          <w:iCs/>
        </w:rPr>
        <w:t>„</w:t>
      </w:r>
      <w:r w:rsidR="00FC7CA6">
        <w:rPr>
          <w:rFonts w:ascii="Calibri" w:eastAsia="Arial" w:hAnsi="Calibri" w:cs="Calibri"/>
          <w:i/>
          <w:iCs/>
        </w:rPr>
        <w:t xml:space="preserve">Atelier Bohemia | </w:t>
      </w:r>
      <w:r w:rsidR="00FC7CA6" w:rsidRPr="00FC7CA6">
        <w:rPr>
          <w:rFonts w:ascii="Calibri" w:eastAsia="Arial" w:hAnsi="Calibri" w:cs="Calibri"/>
          <w:i/>
          <w:iCs/>
        </w:rPr>
        <w:t>Design Hub bude umístěn v londýnské stylové čtvrti Clerkenwell, proslulé koncentrací kreativních firem a architektů, což z něj dělá skutečně jedno z nejdůležitějších designových center na světě.</w:t>
      </w:r>
      <w:r w:rsidR="00FC7CA6">
        <w:rPr>
          <w:rFonts w:ascii="Calibri" w:eastAsia="Arial" w:hAnsi="Calibri" w:cs="Calibri"/>
          <w:i/>
          <w:iCs/>
        </w:rPr>
        <w:t xml:space="preserve"> </w:t>
      </w:r>
      <w:r w:rsidR="00FC7CA6" w:rsidRPr="00FC7CA6">
        <w:rPr>
          <w:rFonts w:ascii="Calibri" w:eastAsia="Arial" w:hAnsi="Calibri" w:cs="Calibri"/>
          <w:i/>
          <w:iCs/>
        </w:rPr>
        <w:t>Interiér hubu bude kompletně vybaven produkty českých firem, klientů CzechTrade, čímž se celý hub stane prezentačním prostorem české produkce s vysokou přidanou hodnotou.</w:t>
      </w:r>
      <w:r w:rsidR="00FC7CA6">
        <w:rPr>
          <w:rFonts w:ascii="Calibri" w:eastAsia="Arial" w:hAnsi="Calibri" w:cs="Calibri"/>
          <w:i/>
          <w:iCs/>
        </w:rPr>
        <w:t xml:space="preserve"> </w:t>
      </w:r>
      <w:r w:rsidR="00FC7CA6" w:rsidRPr="00FC7CA6">
        <w:rPr>
          <w:rFonts w:ascii="Calibri" w:eastAsia="Arial" w:hAnsi="Calibri" w:cs="Calibri"/>
          <w:i/>
          <w:iCs/>
        </w:rPr>
        <w:t xml:space="preserve">V Londýně se </w:t>
      </w:r>
      <w:r w:rsidR="00FC7CA6">
        <w:rPr>
          <w:rFonts w:ascii="Calibri" w:eastAsia="Arial" w:hAnsi="Calibri" w:cs="Calibri"/>
          <w:i/>
          <w:iCs/>
        </w:rPr>
        <w:t>navíc</w:t>
      </w:r>
      <w:r w:rsidR="00FC7CA6" w:rsidRPr="00FC7CA6">
        <w:rPr>
          <w:rFonts w:ascii="Calibri" w:eastAsia="Arial" w:hAnsi="Calibri" w:cs="Calibri"/>
          <w:i/>
          <w:iCs/>
        </w:rPr>
        <w:t xml:space="preserve"> uzavírají kontrakty do celého světa, především na Blízký a Střední Východ a do jihovýchodní Asie</w:t>
      </w:r>
      <w:r w:rsidR="00EB6E90">
        <w:rPr>
          <w:rFonts w:ascii="Calibri" w:eastAsia="Arial" w:hAnsi="Calibri" w:cs="Calibri"/>
          <w:i/>
          <w:iCs/>
        </w:rPr>
        <w:t>,</w:t>
      </w:r>
      <w:r w:rsidRPr="004C5EA4">
        <w:rPr>
          <w:rFonts w:ascii="Calibri" w:eastAsia="Arial" w:hAnsi="Calibri" w:cs="Calibri"/>
          <w:i/>
          <w:iCs/>
        </w:rPr>
        <w:t>“</w:t>
      </w:r>
      <w:r w:rsidRPr="004C5EA4">
        <w:rPr>
          <w:rFonts w:ascii="Calibri" w:eastAsia="Arial" w:hAnsi="Calibri" w:cs="Calibri"/>
        </w:rPr>
        <w:t xml:space="preserve"> říká </w:t>
      </w:r>
      <w:r w:rsidRPr="004C5EA4">
        <w:rPr>
          <w:rFonts w:ascii="Calibri" w:eastAsia="Arial" w:hAnsi="Calibri" w:cs="Calibri"/>
          <w:b/>
          <w:bCs/>
        </w:rPr>
        <w:t>Zuzana Sedmerová, vedoucí Design Centra CzechTrade</w:t>
      </w:r>
      <w:r w:rsidR="00EB6E90">
        <w:rPr>
          <w:rFonts w:ascii="Calibri" w:eastAsia="Arial" w:hAnsi="Calibri" w:cs="Calibri"/>
          <w:b/>
          <w:bCs/>
        </w:rPr>
        <w:t xml:space="preserve"> </w:t>
      </w:r>
      <w:r w:rsidR="00EB6E90" w:rsidRPr="00EB6E90">
        <w:rPr>
          <w:rFonts w:ascii="Calibri" w:eastAsia="Arial" w:hAnsi="Calibri" w:cs="Calibri"/>
        </w:rPr>
        <w:t xml:space="preserve">a dodává, že prostřednictvím londýnského </w:t>
      </w:r>
      <w:r w:rsidR="00EB6E90">
        <w:rPr>
          <w:rFonts w:ascii="Calibri" w:eastAsia="Arial" w:hAnsi="Calibri" w:cs="Calibri"/>
        </w:rPr>
        <w:t>hubu budou mít firmy</w:t>
      </w:r>
      <w:r w:rsidR="00EB6E90" w:rsidRPr="00EB6E90">
        <w:rPr>
          <w:rFonts w:ascii="Calibri" w:eastAsia="Arial" w:hAnsi="Calibri" w:cs="Calibri"/>
        </w:rPr>
        <w:t xml:space="preserve"> příležitost exportovat i za hranice Velké Británie </w:t>
      </w:r>
      <w:r w:rsidR="00EB6E90">
        <w:rPr>
          <w:rFonts w:ascii="Calibri" w:eastAsia="Arial" w:hAnsi="Calibri" w:cs="Calibri"/>
        </w:rPr>
        <w:t>také d</w:t>
      </w:r>
      <w:r w:rsidR="00EB6E90" w:rsidRPr="00EB6E90">
        <w:rPr>
          <w:rFonts w:ascii="Calibri" w:eastAsia="Arial" w:hAnsi="Calibri" w:cs="Calibri"/>
        </w:rPr>
        <w:t>o dalších teritorií</w:t>
      </w:r>
      <w:r w:rsidR="00EB6E90">
        <w:rPr>
          <w:rFonts w:ascii="Calibri" w:eastAsia="Arial" w:hAnsi="Calibri" w:cs="Calibri"/>
        </w:rPr>
        <w:t>.</w:t>
      </w:r>
    </w:p>
    <w:p w14:paraId="5918F9D3" w14:textId="3511D42B" w:rsidR="004C5EA4" w:rsidRPr="004C5EA4" w:rsidRDefault="004C5EA4" w:rsidP="00DC76C0">
      <w:pPr>
        <w:spacing w:after="0" w:line="240" w:lineRule="auto"/>
        <w:rPr>
          <w:rFonts w:eastAsia="Times New Roman"/>
          <w:b/>
          <w:iCs/>
          <w:lang w:eastAsia="cs-CZ"/>
        </w:rPr>
      </w:pPr>
      <w:r w:rsidRPr="004C5EA4">
        <w:rPr>
          <w:rFonts w:eastAsia="Times New Roman"/>
          <w:b/>
          <w:iCs/>
          <w:lang w:eastAsia="cs-CZ"/>
        </w:rPr>
        <w:t>Blíže firmám v regionech</w:t>
      </w:r>
    </w:p>
    <w:p w14:paraId="138EDE0B" w14:textId="5C341DF1" w:rsidR="00901498" w:rsidRPr="007462DE" w:rsidRDefault="00D162C1" w:rsidP="007462DE">
      <w:pPr>
        <w:spacing w:after="0" w:line="240" w:lineRule="auto"/>
        <w:rPr>
          <w:rFonts w:ascii="Calibri" w:eastAsia="Arial" w:hAnsi="Calibri" w:cs="Calibri"/>
          <w:i/>
          <w:iCs/>
        </w:rPr>
      </w:pPr>
      <w:r w:rsidRPr="004C5EA4">
        <w:rPr>
          <w:rFonts w:eastAsia="Times New Roman"/>
          <w:bCs/>
          <w:iCs/>
          <w:lang w:eastAsia="cs-CZ"/>
        </w:rPr>
        <w:t>Letošní ročník proběhl v</w:t>
      </w:r>
      <w:r w:rsidR="004F68F8">
        <w:rPr>
          <w:rFonts w:eastAsia="Times New Roman"/>
          <w:bCs/>
          <w:iCs/>
          <w:lang w:eastAsia="cs-CZ"/>
        </w:rPr>
        <w:t> </w:t>
      </w:r>
      <w:r w:rsidRPr="004C5EA4">
        <w:rPr>
          <w:rFonts w:eastAsia="Times New Roman"/>
          <w:bCs/>
          <w:iCs/>
          <w:lang w:eastAsia="cs-CZ"/>
        </w:rPr>
        <w:t>Brně</w:t>
      </w:r>
      <w:r w:rsidR="004F68F8">
        <w:rPr>
          <w:rFonts w:eastAsia="Times New Roman"/>
          <w:bCs/>
          <w:iCs/>
          <w:lang w:eastAsia="cs-CZ"/>
        </w:rPr>
        <w:t xml:space="preserve"> </w:t>
      </w:r>
      <w:r w:rsidRPr="004C5EA4">
        <w:rPr>
          <w:rFonts w:ascii="Calibri" w:eastAsia="Arial" w:hAnsi="Calibri" w:cs="Calibri"/>
        </w:rPr>
        <w:t>s cílem přiblížit služby CzechTrade firmám napříč republikou. Z dat vyplývá, že 65 % klientů CzechTrade má sídlo v Čechách, zatímco Morava tvoří 35 %. Výběr města Brna pro organizaci této proexportní akce reflektovalo jeho pozici druhého největšího města republiky,</w:t>
      </w:r>
      <w:r w:rsidR="003A7611">
        <w:rPr>
          <w:rFonts w:ascii="Calibri" w:eastAsia="Arial" w:hAnsi="Calibri" w:cs="Calibri"/>
        </w:rPr>
        <w:t xml:space="preserve"> </w:t>
      </w:r>
      <w:r w:rsidRPr="004C5EA4">
        <w:rPr>
          <w:rFonts w:ascii="Calibri" w:eastAsia="Arial" w:hAnsi="Calibri" w:cs="Calibri"/>
        </w:rPr>
        <w:t>jeho mezinárodně veletržní tradice</w:t>
      </w:r>
      <w:r w:rsidR="003A7611">
        <w:rPr>
          <w:rFonts w:ascii="Calibri" w:eastAsia="Arial" w:hAnsi="Calibri" w:cs="Calibri"/>
        </w:rPr>
        <w:t xml:space="preserve"> i </w:t>
      </w:r>
      <w:r w:rsidR="002754F8">
        <w:rPr>
          <w:rFonts w:ascii="Calibri" w:eastAsia="Arial" w:hAnsi="Calibri" w:cs="Calibri"/>
        </w:rPr>
        <w:t>regionálně vysoké</w:t>
      </w:r>
      <w:r w:rsidR="006F1F44">
        <w:rPr>
          <w:rFonts w:ascii="Calibri" w:eastAsia="Arial" w:hAnsi="Calibri" w:cs="Calibri"/>
        </w:rPr>
        <w:t xml:space="preserve"> </w:t>
      </w:r>
      <w:r w:rsidR="003A7611">
        <w:rPr>
          <w:rFonts w:ascii="Calibri" w:eastAsia="Arial" w:hAnsi="Calibri" w:cs="Calibri"/>
        </w:rPr>
        <w:t>koncentrac</w:t>
      </w:r>
      <w:r w:rsidR="005013DC">
        <w:rPr>
          <w:rFonts w:ascii="Calibri" w:eastAsia="Arial" w:hAnsi="Calibri" w:cs="Calibri"/>
        </w:rPr>
        <w:t>e inovativních firem</w:t>
      </w:r>
      <w:r w:rsidRPr="004C5EA4">
        <w:rPr>
          <w:rFonts w:ascii="Calibri" w:eastAsia="Arial" w:hAnsi="Calibri" w:cs="Calibri"/>
        </w:rPr>
        <w:t xml:space="preserve">. Důležitou roli hraje také přítomnost regionální kanceláře, která zde dlouhodobě poskytuje odborný servis. </w:t>
      </w:r>
      <w:r w:rsidRPr="004C5EA4">
        <w:rPr>
          <w:rFonts w:ascii="Calibri" w:eastAsia="Arial" w:hAnsi="Calibri" w:cs="Calibri"/>
          <w:i/>
          <w:iCs/>
        </w:rPr>
        <w:t>„Meeting Point CzechTrade každoročně probíhal v Praze, nicméně rozvrstvení klientů mezi Čechami a Moravou ukazuje, že regionální zaměření je logickým krokem k podpoře firem po celé České republice. Rozhodnutí uspořádat letošní Meeting Point v Brně je výsledkem snahy být s touto nejdůležitější proexportní akcí blíže firmám i v dalších regionech mimo Prahu a oslovit také ty, které naše služby dosud nevyužily,“</w:t>
      </w:r>
      <w:r w:rsidRPr="004C5EA4">
        <w:rPr>
          <w:rFonts w:ascii="Calibri" w:eastAsia="Arial" w:hAnsi="Calibri" w:cs="Calibri"/>
        </w:rPr>
        <w:t xml:space="preserve"> vysvětluje </w:t>
      </w:r>
      <w:r w:rsidRPr="004C5EA4">
        <w:rPr>
          <w:rFonts w:ascii="Calibri" w:eastAsia="Arial" w:hAnsi="Calibri" w:cs="Calibri"/>
          <w:b/>
          <w:bCs/>
        </w:rPr>
        <w:t xml:space="preserve">Radomil Doležal, generální ředitel CzechTrade a dodává: </w:t>
      </w:r>
      <w:r w:rsidRPr="004C5EA4">
        <w:rPr>
          <w:rFonts w:ascii="Calibri" w:eastAsia="Arial" w:hAnsi="Calibri" w:cs="Calibri"/>
          <w:i/>
          <w:iCs/>
        </w:rPr>
        <w:t>„To se nám povedlo, o čemž opět svědčí vysoká účast firem.“</w:t>
      </w:r>
    </w:p>
    <w:p w14:paraId="0ACDF1E7" w14:textId="77777777" w:rsidR="00901498" w:rsidRDefault="00901498" w:rsidP="00AE3EC2">
      <w:pPr>
        <w:pStyle w:val="xmsonormal"/>
        <w:rPr>
          <w:b/>
          <w:bCs/>
          <w:sz w:val="18"/>
          <w:szCs w:val="18"/>
        </w:rPr>
      </w:pPr>
    </w:p>
    <w:p w14:paraId="59BA7A4A" w14:textId="77777777" w:rsidR="00901498" w:rsidRDefault="00901498" w:rsidP="00AE3EC2">
      <w:pPr>
        <w:pStyle w:val="xmsonormal"/>
        <w:rPr>
          <w:b/>
          <w:bCs/>
          <w:sz w:val="18"/>
          <w:szCs w:val="18"/>
        </w:rPr>
      </w:pPr>
    </w:p>
    <w:p w14:paraId="27F62DDC" w14:textId="77777777" w:rsidR="00901498" w:rsidRDefault="00901498" w:rsidP="00AE3EC2">
      <w:pPr>
        <w:pStyle w:val="xmsonormal"/>
        <w:rPr>
          <w:b/>
          <w:bCs/>
          <w:sz w:val="18"/>
          <w:szCs w:val="18"/>
        </w:rPr>
      </w:pPr>
    </w:p>
    <w:p w14:paraId="4D0A1A95" w14:textId="2A4A25AB" w:rsidR="00AE3EC2" w:rsidRDefault="00AE3EC2" w:rsidP="00AE3EC2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17AA96AE" w14:textId="77777777" w:rsidR="00AE3EC2" w:rsidRPr="00B46874" w:rsidRDefault="00AE3EC2" w:rsidP="00AE3EC2">
      <w:pPr>
        <w:pStyle w:val="xmsonormal"/>
        <w:rPr>
          <w:b/>
          <w:bCs/>
          <w:sz w:val="16"/>
          <w:szCs w:val="16"/>
        </w:rPr>
      </w:pPr>
    </w:p>
    <w:p w14:paraId="06634ECE" w14:textId="77777777" w:rsidR="00AE3EC2" w:rsidRPr="00B46874" w:rsidRDefault="00AE3EC2" w:rsidP="00AE3EC2">
      <w:pPr>
        <w:pStyle w:val="Odstavectext"/>
        <w:rPr>
          <w:rFonts w:ascii="Calibri" w:hAnsi="Calibri" w:cs="Calibri"/>
          <w:i/>
          <w:iCs/>
          <w:sz w:val="18"/>
          <w:szCs w:val="18"/>
        </w:rPr>
      </w:pPr>
      <w:r w:rsidRPr="00B46874">
        <w:rPr>
          <w:rFonts w:ascii="Calibri" w:hAnsi="Calibri" w:cs="Calibri"/>
          <w:i/>
          <w:iCs/>
          <w:sz w:val="18"/>
          <w:szCs w:val="18"/>
        </w:rPr>
        <w:t xml:space="preserve">CzechTrade je agentura na podporu obchodu a již 26 let je partnerem českých firem na jejich cestě k exportním úspěchům. Jejím cílem je usnadnit českým firmám rozhodování o výběru vhodných teritorií, zkrátit dobu vstupu na daný trh, podpořit </w:t>
      </w:r>
      <w:r w:rsidRPr="00B46874">
        <w:rPr>
          <w:rFonts w:ascii="Calibri" w:hAnsi="Calibri" w:cs="Calibri"/>
          <w:i/>
          <w:iCs/>
          <w:sz w:val="18"/>
          <w:szCs w:val="18"/>
        </w:rPr>
        <w:lastRenderedPageBreak/>
        <w:t xml:space="preserve">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6" w:history="1">
        <w:r w:rsidRPr="00B46874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www.czechtrade.cz</w:t>
        </w:r>
      </w:hyperlink>
      <w:r w:rsidRPr="00B46874">
        <w:rPr>
          <w:rStyle w:val="Hypertextovodkaz"/>
          <w:rFonts w:ascii="Calibri" w:hAnsi="Calibri" w:cs="Calibri"/>
          <w:i/>
          <w:iCs/>
          <w:sz w:val="18"/>
          <w:szCs w:val="18"/>
        </w:rPr>
        <w:t>.</w:t>
      </w:r>
    </w:p>
    <w:p w14:paraId="2AD2F427" w14:textId="77777777" w:rsidR="00AE3EC2" w:rsidRPr="00CC55E8" w:rsidRDefault="00AE3EC2" w:rsidP="00AE3EC2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8FB7C2D" wp14:editId="22D7A0AB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B489130" w14:textId="77777777" w:rsidR="00AE3EC2" w:rsidRPr="00540F45" w:rsidRDefault="00AE3EC2" w:rsidP="00AE3EC2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9F6DF8A" w14:textId="77777777" w:rsidR="00AE3EC2" w:rsidRPr="00540F45" w:rsidRDefault="00AE3EC2" w:rsidP="00AE3EC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EEA89C5" w14:textId="77777777" w:rsidR="00AE3EC2" w:rsidRPr="001A4A7B" w:rsidRDefault="00AE3EC2" w:rsidP="00AE3EC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B44633" w14:textId="77777777" w:rsidR="00AE3EC2" w:rsidRDefault="00AE3EC2" w:rsidP="00AE3EC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7C2D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" o:allowincell="f" fillcolor="#004d84" strokecolor="#325490" strokeweight="1pt">
                <v:textbox>
                  <w:txbxContent>
                    <w:p w14:paraId="6B489130" w14:textId="77777777" w:rsidR="00AE3EC2" w:rsidRPr="00540F45" w:rsidRDefault="00AE3EC2" w:rsidP="00AE3EC2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9F6DF8A" w14:textId="77777777" w:rsidR="00AE3EC2" w:rsidRPr="00540F45" w:rsidRDefault="00AE3EC2" w:rsidP="00AE3EC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EEA89C5" w14:textId="77777777" w:rsidR="00AE3EC2" w:rsidRPr="001A4A7B" w:rsidRDefault="00AE3EC2" w:rsidP="00AE3EC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B44633" w14:textId="77777777" w:rsidR="00AE3EC2" w:rsidRDefault="00AE3EC2" w:rsidP="00AE3EC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ED424C" w14:textId="77777777" w:rsidR="00AE3EC2" w:rsidRDefault="00AE3EC2" w:rsidP="00AE3EC2"/>
    <w:p w14:paraId="23C8C10C" w14:textId="77777777" w:rsidR="00236257" w:rsidRDefault="00236257"/>
    <w:sectPr w:rsidR="002362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723F" w14:textId="77777777" w:rsidR="00F727B9" w:rsidRDefault="00F727B9" w:rsidP="00AE3EC2">
      <w:pPr>
        <w:spacing w:after="0" w:line="240" w:lineRule="auto"/>
      </w:pPr>
      <w:r>
        <w:separator/>
      </w:r>
    </w:p>
  </w:endnote>
  <w:endnote w:type="continuationSeparator" w:id="0">
    <w:p w14:paraId="7CBBF73C" w14:textId="77777777" w:rsidR="00F727B9" w:rsidRDefault="00F727B9" w:rsidP="00AE3EC2">
      <w:pPr>
        <w:spacing w:after="0" w:line="240" w:lineRule="auto"/>
      </w:pPr>
      <w:r>
        <w:continuationSeparator/>
      </w:r>
    </w:p>
  </w:endnote>
  <w:endnote w:type="continuationNotice" w:id="1">
    <w:p w14:paraId="340FC25A" w14:textId="77777777" w:rsidR="00F727B9" w:rsidRDefault="00F72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E006" w14:textId="77777777" w:rsidR="00F727B9" w:rsidRDefault="00F727B9" w:rsidP="00AE3EC2">
      <w:pPr>
        <w:spacing w:after="0" w:line="240" w:lineRule="auto"/>
      </w:pPr>
      <w:r>
        <w:separator/>
      </w:r>
    </w:p>
  </w:footnote>
  <w:footnote w:type="continuationSeparator" w:id="0">
    <w:p w14:paraId="50894D6C" w14:textId="77777777" w:rsidR="00F727B9" w:rsidRDefault="00F727B9" w:rsidP="00AE3EC2">
      <w:pPr>
        <w:spacing w:after="0" w:line="240" w:lineRule="auto"/>
      </w:pPr>
      <w:r>
        <w:continuationSeparator/>
      </w:r>
    </w:p>
  </w:footnote>
  <w:footnote w:type="continuationNotice" w:id="1">
    <w:p w14:paraId="51B7D7A4" w14:textId="77777777" w:rsidR="00F727B9" w:rsidRDefault="00F72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78D3" w14:textId="77777777" w:rsidR="00AE3EC2" w:rsidRDefault="00AE3EC2" w:rsidP="00AE3EC2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11F22939" wp14:editId="122418C5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CAAA6" w14:textId="77777777" w:rsidR="00AE3EC2" w:rsidRDefault="00AE3EC2">
    <w:pPr>
      <w:pStyle w:val="Zhlav"/>
    </w:pPr>
  </w:p>
  <w:p w14:paraId="460800C7" w14:textId="77777777" w:rsidR="00AE3EC2" w:rsidRDefault="00AE3E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2"/>
    <w:rsid w:val="00045D83"/>
    <w:rsid w:val="000469B5"/>
    <w:rsid w:val="00051A78"/>
    <w:rsid w:val="00086A3F"/>
    <w:rsid w:val="000A1632"/>
    <w:rsid w:val="000A1E7E"/>
    <w:rsid w:val="000B3990"/>
    <w:rsid w:val="000D1537"/>
    <w:rsid w:val="000E196D"/>
    <w:rsid w:val="00117E98"/>
    <w:rsid w:val="001203B0"/>
    <w:rsid w:val="0012291D"/>
    <w:rsid w:val="0016319A"/>
    <w:rsid w:val="00183DBB"/>
    <w:rsid w:val="001840A2"/>
    <w:rsid w:val="001D6DA5"/>
    <w:rsid w:val="00214955"/>
    <w:rsid w:val="002165C1"/>
    <w:rsid w:val="002230D2"/>
    <w:rsid w:val="002254E9"/>
    <w:rsid w:val="00233961"/>
    <w:rsid w:val="00236257"/>
    <w:rsid w:val="0024168F"/>
    <w:rsid w:val="00271760"/>
    <w:rsid w:val="002754F8"/>
    <w:rsid w:val="002E04A5"/>
    <w:rsid w:val="002F761B"/>
    <w:rsid w:val="00344419"/>
    <w:rsid w:val="00393309"/>
    <w:rsid w:val="003A4D9D"/>
    <w:rsid w:val="003A7611"/>
    <w:rsid w:val="003F1AD2"/>
    <w:rsid w:val="003F535D"/>
    <w:rsid w:val="0044292B"/>
    <w:rsid w:val="00493BDA"/>
    <w:rsid w:val="004959C6"/>
    <w:rsid w:val="004B2EC1"/>
    <w:rsid w:val="004C5EA4"/>
    <w:rsid w:val="004F68F8"/>
    <w:rsid w:val="005013DC"/>
    <w:rsid w:val="00516D90"/>
    <w:rsid w:val="00555339"/>
    <w:rsid w:val="00564841"/>
    <w:rsid w:val="00575D83"/>
    <w:rsid w:val="005870FA"/>
    <w:rsid w:val="005927A7"/>
    <w:rsid w:val="00597326"/>
    <w:rsid w:val="005C3B99"/>
    <w:rsid w:val="005D179E"/>
    <w:rsid w:val="00626DB9"/>
    <w:rsid w:val="00647370"/>
    <w:rsid w:val="00657154"/>
    <w:rsid w:val="006701C5"/>
    <w:rsid w:val="0068339B"/>
    <w:rsid w:val="0069212F"/>
    <w:rsid w:val="006A5952"/>
    <w:rsid w:val="006D003D"/>
    <w:rsid w:val="006F1341"/>
    <w:rsid w:val="006F1F44"/>
    <w:rsid w:val="00734531"/>
    <w:rsid w:val="007462DE"/>
    <w:rsid w:val="007710E3"/>
    <w:rsid w:val="00796565"/>
    <w:rsid w:val="008120B0"/>
    <w:rsid w:val="00812FF6"/>
    <w:rsid w:val="008219F0"/>
    <w:rsid w:val="00824D07"/>
    <w:rsid w:val="008322B9"/>
    <w:rsid w:val="008627B8"/>
    <w:rsid w:val="00864AEF"/>
    <w:rsid w:val="00866D31"/>
    <w:rsid w:val="00890DBB"/>
    <w:rsid w:val="008C4C36"/>
    <w:rsid w:val="008E69F9"/>
    <w:rsid w:val="008E74D5"/>
    <w:rsid w:val="00901498"/>
    <w:rsid w:val="00903E66"/>
    <w:rsid w:val="0091079D"/>
    <w:rsid w:val="0092613A"/>
    <w:rsid w:val="0092682E"/>
    <w:rsid w:val="0094088C"/>
    <w:rsid w:val="00983A5D"/>
    <w:rsid w:val="009A27E3"/>
    <w:rsid w:val="009C5479"/>
    <w:rsid w:val="009F78D9"/>
    <w:rsid w:val="00A175C9"/>
    <w:rsid w:val="00A25E50"/>
    <w:rsid w:val="00A4212D"/>
    <w:rsid w:val="00A56CE7"/>
    <w:rsid w:val="00A615E6"/>
    <w:rsid w:val="00A670EC"/>
    <w:rsid w:val="00A86140"/>
    <w:rsid w:val="00AE3EC2"/>
    <w:rsid w:val="00AF1CD5"/>
    <w:rsid w:val="00B0374F"/>
    <w:rsid w:val="00B07E34"/>
    <w:rsid w:val="00B22BCF"/>
    <w:rsid w:val="00B2689F"/>
    <w:rsid w:val="00B64169"/>
    <w:rsid w:val="00B90B74"/>
    <w:rsid w:val="00BC7DA1"/>
    <w:rsid w:val="00BE2357"/>
    <w:rsid w:val="00C269CC"/>
    <w:rsid w:val="00C56475"/>
    <w:rsid w:val="00C73DA0"/>
    <w:rsid w:val="00CA6BF4"/>
    <w:rsid w:val="00CF2497"/>
    <w:rsid w:val="00D14BDE"/>
    <w:rsid w:val="00D162C1"/>
    <w:rsid w:val="00D52630"/>
    <w:rsid w:val="00D5701A"/>
    <w:rsid w:val="00D97C1F"/>
    <w:rsid w:val="00DB43AC"/>
    <w:rsid w:val="00DC1814"/>
    <w:rsid w:val="00DC713F"/>
    <w:rsid w:val="00DC76C0"/>
    <w:rsid w:val="00DE59FA"/>
    <w:rsid w:val="00E1524F"/>
    <w:rsid w:val="00E31094"/>
    <w:rsid w:val="00E36168"/>
    <w:rsid w:val="00E36A2E"/>
    <w:rsid w:val="00E56444"/>
    <w:rsid w:val="00E57AD5"/>
    <w:rsid w:val="00E73128"/>
    <w:rsid w:val="00E77FF5"/>
    <w:rsid w:val="00E83507"/>
    <w:rsid w:val="00E83F6F"/>
    <w:rsid w:val="00E93B5B"/>
    <w:rsid w:val="00E95419"/>
    <w:rsid w:val="00E97B7A"/>
    <w:rsid w:val="00EB0959"/>
    <w:rsid w:val="00EB6E90"/>
    <w:rsid w:val="00EE4707"/>
    <w:rsid w:val="00EE7984"/>
    <w:rsid w:val="00F05FDB"/>
    <w:rsid w:val="00F2199C"/>
    <w:rsid w:val="00F727B9"/>
    <w:rsid w:val="00F72C49"/>
    <w:rsid w:val="00F856F0"/>
    <w:rsid w:val="00FC2B5D"/>
    <w:rsid w:val="00FC7CA6"/>
    <w:rsid w:val="00FD3D0C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C9A9"/>
  <w15:chartTrackingRefBased/>
  <w15:docId w15:val="{640AA1CE-E98F-4C89-BD13-6A44D8F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EC2"/>
  </w:style>
  <w:style w:type="paragraph" w:styleId="Nadpis1">
    <w:name w:val="heading 1"/>
    <w:basedOn w:val="Normln"/>
    <w:next w:val="Normln"/>
    <w:link w:val="Nadpis1Char"/>
    <w:uiPriority w:val="9"/>
    <w:qFormat/>
    <w:rsid w:val="00AE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E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EC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EC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AE3E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E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E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E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3E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3E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3EC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EC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3EC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E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AE3EC2"/>
  </w:style>
  <w:style w:type="paragraph" w:customStyle="1" w:styleId="xmsonormal">
    <w:name w:val="x_msonormal"/>
    <w:basedOn w:val="Normln"/>
    <w:rsid w:val="00AE3EC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3EC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AE3EC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AE3EC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E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EC2"/>
  </w:style>
  <w:style w:type="paragraph" w:styleId="Normlnweb">
    <w:name w:val="Normal (Web)"/>
    <w:basedOn w:val="Normln"/>
    <w:uiPriority w:val="99"/>
    <w:unhideWhenUsed/>
    <w:rsid w:val="000A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4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4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4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4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4C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5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3</cp:revision>
  <dcterms:created xsi:type="dcterms:W3CDTF">2025-03-06T12:39:00Z</dcterms:created>
  <dcterms:modified xsi:type="dcterms:W3CDTF">2025-03-06T15:33:00Z</dcterms:modified>
</cp:coreProperties>
</file>