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816D" w14:textId="10241510" w:rsidR="00E12124" w:rsidRPr="005B0EBE" w:rsidRDefault="00EA6136" w:rsidP="00E12124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CzechTrade na MSV 2024 nabídl více než 300 konzultací a </w:t>
      </w:r>
      <w:r w:rsidR="00217F46">
        <w:rPr>
          <w:rFonts w:ascii="Calibri" w:eastAsia="Calibri" w:hAnsi="Calibri" w:cs="Calibri"/>
          <w:b/>
          <w:sz w:val="32"/>
          <w:szCs w:val="32"/>
        </w:rPr>
        <w:t>ocenil</w:t>
      </w:r>
      <w:r w:rsidR="00B11449">
        <w:rPr>
          <w:rFonts w:ascii="Calibri" w:eastAsia="Calibri" w:hAnsi="Calibri" w:cs="Calibri"/>
          <w:b/>
          <w:sz w:val="32"/>
          <w:szCs w:val="32"/>
        </w:rPr>
        <w:t xml:space="preserve"> české firmy za využití </w:t>
      </w:r>
      <w:r w:rsidR="00217F46">
        <w:rPr>
          <w:rFonts w:ascii="Calibri" w:eastAsia="Calibri" w:hAnsi="Calibri" w:cs="Calibri"/>
          <w:b/>
          <w:sz w:val="32"/>
          <w:szCs w:val="32"/>
        </w:rPr>
        <w:t>průmyslové</w:t>
      </w:r>
      <w:r w:rsidR="00B11449">
        <w:rPr>
          <w:rFonts w:ascii="Calibri" w:eastAsia="Calibri" w:hAnsi="Calibri" w:cs="Calibri"/>
          <w:b/>
          <w:sz w:val="32"/>
          <w:szCs w:val="32"/>
        </w:rPr>
        <w:t>ho</w:t>
      </w:r>
      <w:r w:rsidR="00217F46">
        <w:rPr>
          <w:rFonts w:ascii="Calibri" w:eastAsia="Calibri" w:hAnsi="Calibri" w:cs="Calibri"/>
          <w:b/>
          <w:sz w:val="32"/>
          <w:szCs w:val="32"/>
        </w:rPr>
        <w:t xml:space="preserve"> design</w:t>
      </w:r>
      <w:r w:rsidR="00B11449">
        <w:rPr>
          <w:rFonts w:ascii="Calibri" w:eastAsia="Calibri" w:hAnsi="Calibri" w:cs="Calibri"/>
          <w:b/>
          <w:sz w:val="32"/>
          <w:szCs w:val="32"/>
        </w:rPr>
        <w:t>u</w:t>
      </w:r>
    </w:p>
    <w:p w14:paraId="06D8F79C" w14:textId="1D9CBEB5" w:rsidR="00E12124" w:rsidRPr="00E83378" w:rsidRDefault="00E12124" w:rsidP="00E12124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i/>
          <w:iCs/>
        </w:rPr>
        <w:t>Brno</w:t>
      </w:r>
      <w:r w:rsidRPr="00937F40">
        <w:rPr>
          <w:rFonts w:ascii="Calibri" w:hAnsi="Calibri" w:cs="Calibri"/>
          <w:i/>
          <w:iCs/>
        </w:rPr>
        <w:t xml:space="preserve">, </w:t>
      </w:r>
      <w:r w:rsidR="009E107F">
        <w:rPr>
          <w:rFonts w:ascii="Calibri" w:hAnsi="Calibri" w:cs="Calibri"/>
          <w:i/>
          <w:iCs/>
        </w:rPr>
        <w:t>11. října</w:t>
      </w:r>
      <w:r w:rsidRPr="3CA2F9F6">
        <w:rPr>
          <w:rFonts w:ascii="Calibri" w:hAnsi="Calibri" w:cs="Calibri"/>
          <w:i/>
          <w:iCs/>
        </w:rPr>
        <w:t xml:space="preserve"> 2024</w:t>
      </w:r>
    </w:p>
    <w:p w14:paraId="4CE4B546" w14:textId="5124D7E4" w:rsidR="00E12124" w:rsidRDefault="009E107F" w:rsidP="00E12124">
      <w:pPr>
        <w:pStyle w:val="xmsonormal"/>
        <w:rPr>
          <w:b/>
          <w:bCs/>
        </w:rPr>
      </w:pPr>
      <w:r>
        <w:rPr>
          <w:b/>
          <w:bCs/>
        </w:rPr>
        <w:t xml:space="preserve">Agentura na podporu obchodu CzechTrade pravidelně organizuje na Mezinárodním strojírenském veletrhu v Brně (MSV) </w:t>
      </w:r>
      <w:r w:rsidR="00904A37">
        <w:rPr>
          <w:b/>
          <w:bCs/>
        </w:rPr>
        <w:t xml:space="preserve">vzdělávací i konzultační akce pro české exportéry. </w:t>
      </w:r>
      <w:r w:rsidR="7412671B" w:rsidRPr="6C2A0902">
        <w:rPr>
          <w:b/>
          <w:bCs/>
        </w:rPr>
        <w:t>V letošním roce by</w:t>
      </w:r>
      <w:r w:rsidR="598B67B2" w:rsidRPr="6C2A0902">
        <w:rPr>
          <w:b/>
          <w:bCs/>
        </w:rPr>
        <w:t>l</w:t>
      </w:r>
      <w:r w:rsidR="7412671B" w:rsidRPr="6C2A0902">
        <w:rPr>
          <w:b/>
          <w:bCs/>
        </w:rPr>
        <w:t xml:space="preserve"> </w:t>
      </w:r>
      <w:r w:rsidR="4FE892D1" w:rsidRPr="6C2A0902">
        <w:rPr>
          <w:b/>
          <w:bCs/>
        </w:rPr>
        <w:t>n</w:t>
      </w:r>
      <w:r w:rsidR="00904A37" w:rsidRPr="6C2A0902">
        <w:rPr>
          <w:b/>
          <w:bCs/>
        </w:rPr>
        <w:t>ejvětší</w:t>
      </w:r>
      <w:r w:rsidR="00904A37">
        <w:rPr>
          <w:b/>
          <w:bCs/>
        </w:rPr>
        <w:t xml:space="preserve"> zájem</w:t>
      </w:r>
      <w:r w:rsidR="00B11449">
        <w:rPr>
          <w:b/>
          <w:bCs/>
        </w:rPr>
        <w:t xml:space="preserve"> </w:t>
      </w:r>
      <w:r w:rsidR="00B77B6C">
        <w:rPr>
          <w:b/>
          <w:bCs/>
        </w:rPr>
        <w:t>o</w:t>
      </w:r>
      <w:r w:rsidR="00904A37">
        <w:rPr>
          <w:b/>
          <w:bCs/>
        </w:rPr>
        <w:t xml:space="preserve"> individuální konzultace v rámci akce Meeting Point CzechTrade</w:t>
      </w:r>
      <w:r w:rsidR="00B11449">
        <w:rPr>
          <w:b/>
          <w:bCs/>
        </w:rPr>
        <w:t>. E</w:t>
      </w:r>
      <w:r w:rsidR="00904A37">
        <w:rPr>
          <w:b/>
          <w:bCs/>
        </w:rPr>
        <w:t>xportérům byl</w:t>
      </w:r>
      <w:r w:rsidR="00B11449">
        <w:rPr>
          <w:b/>
          <w:bCs/>
        </w:rPr>
        <w:t>i</w:t>
      </w:r>
      <w:r w:rsidR="00904A37">
        <w:rPr>
          <w:b/>
          <w:bCs/>
        </w:rPr>
        <w:t xml:space="preserve"> k dispozici </w:t>
      </w:r>
      <w:r w:rsidR="00B11449">
        <w:rPr>
          <w:b/>
          <w:bCs/>
        </w:rPr>
        <w:t xml:space="preserve">zástupci z </w:t>
      </w:r>
      <w:r w:rsidR="00904A37">
        <w:rPr>
          <w:b/>
          <w:bCs/>
        </w:rPr>
        <w:t xml:space="preserve">20 </w:t>
      </w:r>
      <w:r w:rsidR="00B11449">
        <w:rPr>
          <w:b/>
          <w:bCs/>
        </w:rPr>
        <w:t xml:space="preserve">vybraných </w:t>
      </w:r>
      <w:r w:rsidR="00904A37">
        <w:rPr>
          <w:b/>
          <w:bCs/>
        </w:rPr>
        <w:t xml:space="preserve">zahraničních kanceláří CzechTrade z celého světa, nejvíce se firmy zajímaly o export do sousedních zemí, mimo Evropu pak do USA. O svých </w:t>
      </w:r>
      <w:r w:rsidR="003E7429">
        <w:rPr>
          <w:b/>
          <w:bCs/>
        </w:rPr>
        <w:t>obchodních</w:t>
      </w:r>
      <w:r w:rsidR="00904A37">
        <w:rPr>
          <w:b/>
          <w:bCs/>
        </w:rPr>
        <w:t xml:space="preserve"> záměrech se mohl</w:t>
      </w:r>
      <w:r w:rsidR="00692E24">
        <w:rPr>
          <w:b/>
          <w:bCs/>
        </w:rPr>
        <w:t>y</w:t>
      </w:r>
      <w:r w:rsidR="00904A37">
        <w:rPr>
          <w:b/>
          <w:bCs/>
        </w:rPr>
        <w:t xml:space="preserve"> poradit také s odborníky z</w:t>
      </w:r>
      <w:r w:rsidR="00B11449">
        <w:rPr>
          <w:b/>
          <w:bCs/>
        </w:rPr>
        <w:t xml:space="preserve"> Design Centra CzechTrade a</w:t>
      </w:r>
      <w:r w:rsidR="00904A37">
        <w:rPr>
          <w:b/>
          <w:bCs/>
        </w:rPr>
        <w:t xml:space="preserve"> Klientského centra </w:t>
      </w:r>
      <w:r w:rsidR="0034234B">
        <w:rPr>
          <w:b/>
          <w:bCs/>
        </w:rPr>
        <w:t>pro</w:t>
      </w:r>
      <w:r w:rsidR="00415A4B">
        <w:rPr>
          <w:b/>
          <w:bCs/>
        </w:rPr>
        <w:t> </w:t>
      </w:r>
      <w:r w:rsidR="0034234B">
        <w:rPr>
          <w:b/>
          <w:bCs/>
        </w:rPr>
        <w:t>export</w:t>
      </w:r>
      <w:r w:rsidR="00904A37">
        <w:rPr>
          <w:b/>
          <w:bCs/>
        </w:rPr>
        <w:t xml:space="preserve">. </w:t>
      </w:r>
      <w:r w:rsidR="005062CC">
        <w:rPr>
          <w:b/>
          <w:bCs/>
        </w:rPr>
        <w:t>Poprvé se</w:t>
      </w:r>
      <w:r w:rsidR="00B11449">
        <w:rPr>
          <w:b/>
          <w:bCs/>
        </w:rPr>
        <w:t xml:space="preserve"> na</w:t>
      </w:r>
      <w:r w:rsidR="00904A37">
        <w:rPr>
          <w:b/>
          <w:bCs/>
        </w:rPr>
        <w:t xml:space="preserve"> MSV </w:t>
      </w:r>
      <w:r w:rsidR="005062CC">
        <w:rPr>
          <w:b/>
          <w:bCs/>
        </w:rPr>
        <w:t>také vyhlásili vítězové Ceny za průmyslový design.</w:t>
      </w:r>
    </w:p>
    <w:p w14:paraId="5ED70E2A" w14:textId="77777777" w:rsidR="005062CC" w:rsidRDefault="005062CC" w:rsidP="00E12124">
      <w:pPr>
        <w:pStyle w:val="xmsonormal"/>
        <w:rPr>
          <w:b/>
          <w:bCs/>
        </w:rPr>
      </w:pPr>
    </w:p>
    <w:p w14:paraId="2D3641C1" w14:textId="00F75DCE" w:rsidR="00B77B6C" w:rsidRPr="00B77B6C" w:rsidRDefault="005062CC" w:rsidP="006C26E7">
      <w:pPr>
        <w:pStyle w:val="xmsonormal"/>
      </w:pPr>
      <w:r w:rsidRPr="005062CC">
        <w:t xml:space="preserve">Aktivity CzechTrade </w:t>
      </w:r>
      <w:r w:rsidR="00375844">
        <w:t>byly</w:t>
      </w:r>
      <w:r w:rsidRPr="005062CC">
        <w:t xml:space="preserve"> na MSV v</w:t>
      </w:r>
      <w:r w:rsidR="00375844">
        <w:t> </w:t>
      </w:r>
      <w:r w:rsidRPr="005062CC">
        <w:t>Brně</w:t>
      </w:r>
      <w:r w:rsidR="00375844">
        <w:t xml:space="preserve"> od 8. do 1</w:t>
      </w:r>
      <w:r w:rsidR="00692E24">
        <w:t>1</w:t>
      </w:r>
      <w:r w:rsidR="00375844">
        <w:t>. října</w:t>
      </w:r>
      <w:r w:rsidRPr="005062CC">
        <w:t xml:space="preserve"> součástí České národní expozice, kterou zastřešuje Ministerstvo průmyslu a obchodu. </w:t>
      </w:r>
      <w:r w:rsidR="006C26E7">
        <w:t>Tradiční akcí MSV je</w:t>
      </w:r>
      <w:r w:rsidR="006C26E7" w:rsidRPr="006C26E7">
        <w:t xml:space="preserve"> Meeting Point CzechTrade, </w:t>
      </w:r>
      <w:r w:rsidR="006C26E7">
        <w:t>během které proběhlo na 3</w:t>
      </w:r>
      <w:r w:rsidR="00FD0D5D">
        <w:t>24</w:t>
      </w:r>
      <w:bookmarkStart w:id="0" w:name="_GoBack"/>
      <w:bookmarkEnd w:id="0"/>
      <w:r w:rsidR="006C26E7">
        <w:t xml:space="preserve"> odborných konzultací o exportu do zemí Evropské unie i mimo ni. </w:t>
      </w:r>
      <w:r w:rsidR="006C26E7" w:rsidRPr="006C26E7">
        <w:t xml:space="preserve">Na místě </w:t>
      </w:r>
      <w:r w:rsidR="006C26E7">
        <w:t>byli přítomni</w:t>
      </w:r>
      <w:r w:rsidR="006C26E7" w:rsidRPr="006C26E7">
        <w:t xml:space="preserve"> zástupci zahraničních kanceláří CzechTrade jak ze zemí Evropské unie, tak i těch vzdálenějších teritorií, jako je </w:t>
      </w:r>
      <w:r w:rsidR="0034234B">
        <w:t>USA, Kanada, Kostarika či Dominikánská republika</w:t>
      </w:r>
      <w:r w:rsidR="006C26E7" w:rsidRPr="006C26E7">
        <w:t>.</w:t>
      </w:r>
      <w:r w:rsidR="00D07F64">
        <w:t xml:space="preserve"> </w:t>
      </w:r>
      <w:r w:rsidR="00D07F64" w:rsidRPr="006C26E7">
        <w:t xml:space="preserve">Dále </w:t>
      </w:r>
      <w:r w:rsidR="00D07F64">
        <w:t>firmy konzultovaly s odborníky z</w:t>
      </w:r>
      <w:r w:rsidR="00D07F64" w:rsidRPr="006C26E7">
        <w:t xml:space="preserve"> Design Centra CzechTrade a Klientského centra pro export.</w:t>
      </w:r>
    </w:p>
    <w:p w14:paraId="24F7953F" w14:textId="454DE897" w:rsidR="00B77B6C" w:rsidRPr="00B77B6C" w:rsidRDefault="00B77B6C" w:rsidP="006C26E7">
      <w:pPr>
        <w:pStyle w:val="xmsonormal"/>
      </w:pPr>
    </w:p>
    <w:p w14:paraId="4380AC54" w14:textId="35F8FF7F" w:rsidR="00B77B6C" w:rsidRPr="00B77B6C" w:rsidRDefault="006C26E7" w:rsidP="006C26E7">
      <w:pPr>
        <w:pStyle w:val="xmsonormal"/>
      </w:pPr>
      <w:r w:rsidRPr="006C26E7">
        <w:t xml:space="preserve"> </w:t>
      </w:r>
      <w:r w:rsidR="0034234B" w:rsidRPr="0034234B">
        <w:rPr>
          <w:i/>
          <w:iCs/>
        </w:rPr>
        <w:t>„Na jedné z největších doprovodných akcí veletrhu, kterou Meeting Point CzechTrade</w:t>
      </w:r>
      <w:r w:rsidR="0034234B">
        <w:rPr>
          <w:i/>
          <w:iCs/>
        </w:rPr>
        <w:t xml:space="preserve"> bezesporu je</w:t>
      </w:r>
      <w:r w:rsidR="0034234B" w:rsidRPr="0034234B">
        <w:rPr>
          <w:i/>
          <w:iCs/>
        </w:rPr>
        <w:t xml:space="preserve">, se setkávají zástupci </w:t>
      </w:r>
      <w:r w:rsidR="008276DA">
        <w:rPr>
          <w:i/>
          <w:iCs/>
        </w:rPr>
        <w:t xml:space="preserve">těch </w:t>
      </w:r>
      <w:r w:rsidR="0034234B" w:rsidRPr="0034234B">
        <w:rPr>
          <w:i/>
          <w:iCs/>
        </w:rPr>
        <w:t xml:space="preserve">zahraničních kanceláří CzechTrade, </w:t>
      </w:r>
      <w:r w:rsidR="008276DA">
        <w:rPr>
          <w:i/>
          <w:iCs/>
        </w:rPr>
        <w:t xml:space="preserve">které se na </w:t>
      </w:r>
      <w:r w:rsidR="0034234B" w:rsidRPr="0034234B">
        <w:rPr>
          <w:i/>
          <w:iCs/>
        </w:rPr>
        <w:t xml:space="preserve">téma strojírenství </w:t>
      </w:r>
      <w:r w:rsidR="008276DA">
        <w:rPr>
          <w:i/>
          <w:iCs/>
        </w:rPr>
        <w:t xml:space="preserve">zaměřují </w:t>
      </w:r>
      <w:r w:rsidR="0034234B">
        <w:rPr>
          <w:i/>
          <w:iCs/>
        </w:rPr>
        <w:t>a</w:t>
      </w:r>
      <w:r w:rsidR="00BB0B98">
        <w:rPr>
          <w:i/>
          <w:iCs/>
        </w:rPr>
        <w:t> </w:t>
      </w:r>
      <w:r w:rsidR="0034234B">
        <w:rPr>
          <w:i/>
          <w:iCs/>
        </w:rPr>
        <w:t xml:space="preserve">mají </w:t>
      </w:r>
      <w:r w:rsidR="008276DA">
        <w:rPr>
          <w:i/>
          <w:iCs/>
        </w:rPr>
        <w:t>proto</w:t>
      </w:r>
      <w:r w:rsidR="0034234B">
        <w:rPr>
          <w:i/>
          <w:iCs/>
        </w:rPr>
        <w:t xml:space="preserve"> firmám co nabídnout</w:t>
      </w:r>
      <w:r w:rsidR="0034234B" w:rsidRPr="0034234B">
        <w:rPr>
          <w:i/>
          <w:iCs/>
        </w:rPr>
        <w:t xml:space="preserve">. Pro exportéry bylo k dispozici více než tři sta konzultačních slotů, </w:t>
      </w:r>
      <w:r w:rsidR="00B11449">
        <w:rPr>
          <w:i/>
          <w:iCs/>
        </w:rPr>
        <w:t>o</w:t>
      </w:r>
      <w:r w:rsidR="002C6DB9">
        <w:rPr>
          <w:i/>
          <w:iCs/>
        </w:rPr>
        <w:t> </w:t>
      </w:r>
      <w:r w:rsidR="0034234B" w:rsidRPr="0034234B">
        <w:rPr>
          <w:i/>
          <w:iCs/>
        </w:rPr>
        <w:t>které</w:t>
      </w:r>
      <w:r w:rsidR="00B11449">
        <w:rPr>
          <w:i/>
          <w:iCs/>
        </w:rPr>
        <w:t xml:space="preserve"> byl opět velký zájem a všechny sloty </w:t>
      </w:r>
      <w:r w:rsidR="00BA1929">
        <w:rPr>
          <w:i/>
          <w:iCs/>
        </w:rPr>
        <w:t xml:space="preserve">byly </w:t>
      </w:r>
      <w:r w:rsidR="00B11449">
        <w:rPr>
          <w:i/>
          <w:iCs/>
        </w:rPr>
        <w:t>zcela zaplněné</w:t>
      </w:r>
      <w:r w:rsidR="0034234B" w:rsidRPr="0034234B">
        <w:rPr>
          <w:i/>
          <w:iCs/>
        </w:rPr>
        <w:t>. Tato akce zaujímá v</w:t>
      </w:r>
      <w:r w:rsidR="00CE5E4C">
        <w:rPr>
          <w:i/>
          <w:iCs/>
        </w:rPr>
        <w:t> </w:t>
      </w:r>
      <w:r w:rsidR="0034234B" w:rsidRPr="0034234B">
        <w:rPr>
          <w:i/>
          <w:iCs/>
        </w:rPr>
        <w:t>rámc</w:t>
      </w:r>
      <w:r w:rsidR="00CE5E4C">
        <w:rPr>
          <w:i/>
          <w:iCs/>
        </w:rPr>
        <w:t>i</w:t>
      </w:r>
      <w:r w:rsidR="0034234B" w:rsidRPr="0034234B">
        <w:rPr>
          <w:i/>
          <w:iCs/>
        </w:rPr>
        <w:t xml:space="preserve"> strojírenské</w:t>
      </w:r>
      <w:r w:rsidR="00CE5E4C">
        <w:rPr>
          <w:i/>
          <w:iCs/>
        </w:rPr>
        <w:t>ho</w:t>
      </w:r>
      <w:r w:rsidR="0034234B" w:rsidRPr="0034234B">
        <w:rPr>
          <w:i/>
          <w:iCs/>
        </w:rPr>
        <w:t xml:space="preserve"> </w:t>
      </w:r>
      <w:r w:rsidR="00CE5E4C">
        <w:rPr>
          <w:i/>
          <w:iCs/>
        </w:rPr>
        <w:t>veletrhu pevné místo</w:t>
      </w:r>
      <w:r w:rsidR="0034234B" w:rsidRPr="0034234B">
        <w:rPr>
          <w:i/>
          <w:iCs/>
        </w:rPr>
        <w:t xml:space="preserve">, kde </w:t>
      </w:r>
      <w:r w:rsidR="0034234B">
        <w:rPr>
          <w:i/>
          <w:iCs/>
        </w:rPr>
        <w:t xml:space="preserve">se každoročně </w:t>
      </w:r>
      <w:r w:rsidR="0034234B" w:rsidRPr="6C2A0902">
        <w:rPr>
          <w:i/>
          <w:iCs/>
        </w:rPr>
        <w:t>set</w:t>
      </w:r>
      <w:r w:rsidR="340C581E" w:rsidRPr="6C2A0902">
        <w:rPr>
          <w:i/>
          <w:iCs/>
        </w:rPr>
        <w:t>k</w:t>
      </w:r>
      <w:r w:rsidR="0034234B" w:rsidRPr="6C2A0902">
        <w:rPr>
          <w:i/>
          <w:iCs/>
        </w:rPr>
        <w:t>ávají</w:t>
      </w:r>
      <w:r w:rsidR="00CE5E4C">
        <w:rPr>
          <w:i/>
          <w:iCs/>
        </w:rPr>
        <w:t xml:space="preserve"> </w:t>
      </w:r>
      <w:r w:rsidR="000E7D3F" w:rsidRPr="0034234B">
        <w:rPr>
          <w:i/>
          <w:iCs/>
        </w:rPr>
        <w:t>lidé</w:t>
      </w:r>
      <w:r w:rsidR="000E7D3F">
        <w:rPr>
          <w:i/>
          <w:iCs/>
        </w:rPr>
        <w:t xml:space="preserve"> z</w:t>
      </w:r>
      <w:r w:rsidR="000E7D3F" w:rsidRPr="0034234B">
        <w:rPr>
          <w:i/>
          <w:iCs/>
        </w:rPr>
        <w:t xml:space="preserve"> byznysu</w:t>
      </w:r>
      <w:r w:rsidR="000E7D3F">
        <w:rPr>
          <w:i/>
          <w:iCs/>
        </w:rPr>
        <w:t xml:space="preserve"> </w:t>
      </w:r>
      <w:r w:rsidR="00CE5E4C">
        <w:rPr>
          <w:i/>
          <w:iCs/>
        </w:rPr>
        <w:t xml:space="preserve">a konzultují </w:t>
      </w:r>
      <w:r w:rsidR="008276DA">
        <w:rPr>
          <w:i/>
          <w:iCs/>
        </w:rPr>
        <w:t xml:space="preserve">ve správnou dobu </w:t>
      </w:r>
      <w:r w:rsidR="00D07F64">
        <w:rPr>
          <w:i/>
          <w:iCs/>
        </w:rPr>
        <w:t xml:space="preserve">své </w:t>
      </w:r>
      <w:r w:rsidR="00CE5E4C">
        <w:rPr>
          <w:i/>
          <w:iCs/>
        </w:rPr>
        <w:t>exportní záměry</w:t>
      </w:r>
      <w:r w:rsidR="0034234B" w:rsidRPr="0034234B">
        <w:rPr>
          <w:i/>
          <w:iCs/>
        </w:rPr>
        <w:t xml:space="preserve"> </w:t>
      </w:r>
      <w:r w:rsidR="008276DA">
        <w:rPr>
          <w:i/>
          <w:iCs/>
        </w:rPr>
        <w:t>pro příští rok</w:t>
      </w:r>
      <w:r w:rsidR="0034234B" w:rsidRPr="0034234B">
        <w:rPr>
          <w:i/>
          <w:iCs/>
        </w:rPr>
        <w:t>,“</w:t>
      </w:r>
      <w:r w:rsidR="0034234B">
        <w:t xml:space="preserve"> říká </w:t>
      </w:r>
      <w:r w:rsidR="0034234B" w:rsidRPr="0034234B">
        <w:rPr>
          <w:b/>
          <w:bCs/>
        </w:rPr>
        <w:t>Radomil Doležal, generální ředitel CzechTrade</w:t>
      </w:r>
      <w:r w:rsidR="00B77B6C">
        <w:rPr>
          <w:b/>
          <w:bCs/>
        </w:rPr>
        <w:t>.</w:t>
      </w:r>
    </w:p>
    <w:p w14:paraId="0A68EE5A" w14:textId="77777777" w:rsidR="00B77B6C" w:rsidRDefault="00B77B6C" w:rsidP="006C26E7">
      <w:pPr>
        <w:pStyle w:val="xmsonormal"/>
        <w:rPr>
          <w:b/>
          <w:bCs/>
        </w:rPr>
      </w:pPr>
    </w:p>
    <w:p w14:paraId="5D41EA1A" w14:textId="2C6E6F19" w:rsidR="0034234B" w:rsidRDefault="00375844" w:rsidP="006C26E7">
      <w:pPr>
        <w:pStyle w:val="xmsonormal"/>
      </w:pPr>
      <w:r>
        <w:t>Nejrychleji se zaplnily konzultace o obchodu do Německa, Rakouska, Skandinávie či zemí Beneluxu. Dále do Francie a Spojeného království. Co se mimoevropských trhů týče, největší zájem byl o stolek s vlajkou USA. Firmy se mohly v rámci zemí hlásit až na 5 konzultací po půl hodině.</w:t>
      </w:r>
      <w:r w:rsidRPr="0034234B">
        <w:rPr>
          <w:i/>
          <w:iCs/>
        </w:rPr>
        <w:t xml:space="preserve"> </w:t>
      </w:r>
      <w:r w:rsidR="0034234B" w:rsidRPr="0034234B">
        <w:rPr>
          <w:i/>
          <w:iCs/>
        </w:rPr>
        <w:t>„</w:t>
      </w:r>
      <w:r w:rsidR="00CE5E4C">
        <w:rPr>
          <w:i/>
          <w:iCs/>
        </w:rPr>
        <w:t>Průběžně sledujeme a vyhodnocujeme</w:t>
      </w:r>
      <w:r w:rsidR="0034234B" w:rsidRPr="0034234B">
        <w:rPr>
          <w:i/>
          <w:iCs/>
        </w:rPr>
        <w:t xml:space="preserve">, o jaké zahraniční trhy mají firmy největší zájem a jak se tento trend v průběhu let mění. Stále však </w:t>
      </w:r>
      <w:r w:rsidR="008276DA">
        <w:rPr>
          <w:i/>
          <w:iCs/>
        </w:rPr>
        <w:t>platí</w:t>
      </w:r>
      <w:r w:rsidR="0034234B" w:rsidRPr="0034234B">
        <w:rPr>
          <w:i/>
          <w:iCs/>
        </w:rPr>
        <w:t>, že nejčastěji konzultují své exportní záměry do sousedních zemí a</w:t>
      </w:r>
      <w:r w:rsidR="00BB0B98">
        <w:rPr>
          <w:i/>
          <w:iCs/>
        </w:rPr>
        <w:t> </w:t>
      </w:r>
      <w:r w:rsidR="0034234B" w:rsidRPr="0034234B">
        <w:rPr>
          <w:i/>
          <w:iCs/>
        </w:rPr>
        <w:t>nebylo tomu jinak ani letos</w:t>
      </w:r>
      <w:r w:rsidR="00B77B6C">
        <w:rPr>
          <w:i/>
          <w:iCs/>
        </w:rPr>
        <w:t xml:space="preserve">,“ </w:t>
      </w:r>
      <w:r w:rsidR="00EA6136">
        <w:t>dodává</w:t>
      </w:r>
      <w:r w:rsidR="00B77B6C" w:rsidRPr="00B77B6C">
        <w:t xml:space="preserve"> </w:t>
      </w:r>
      <w:r w:rsidR="00B77B6C" w:rsidRPr="00B77B6C">
        <w:rPr>
          <w:b/>
          <w:bCs/>
        </w:rPr>
        <w:t>Radomil Doležal</w:t>
      </w:r>
      <w:r>
        <w:t>.</w:t>
      </w:r>
    </w:p>
    <w:p w14:paraId="5D399A98" w14:textId="77777777" w:rsidR="00B77B6C" w:rsidRDefault="00B77B6C" w:rsidP="006C26E7">
      <w:pPr>
        <w:pStyle w:val="xmsonormal"/>
      </w:pPr>
    </w:p>
    <w:p w14:paraId="16960428" w14:textId="77777777" w:rsidR="005D1745" w:rsidRPr="00B77B6C" w:rsidRDefault="005D1745" w:rsidP="005D1745">
      <w:pPr>
        <w:pStyle w:val="xmsonormal"/>
        <w:rPr>
          <w:b/>
          <w:bCs/>
          <w:i/>
          <w:iCs/>
        </w:rPr>
      </w:pPr>
      <w:r>
        <w:rPr>
          <w:b/>
          <w:bCs/>
        </w:rPr>
        <w:t>Nejlepší</w:t>
      </w:r>
      <w:r w:rsidRPr="00B77B6C">
        <w:rPr>
          <w:b/>
          <w:bCs/>
        </w:rPr>
        <w:t xml:space="preserve"> </w:t>
      </w:r>
      <w:r>
        <w:rPr>
          <w:b/>
          <w:bCs/>
        </w:rPr>
        <w:t>produkty z hlediska</w:t>
      </w:r>
      <w:r w:rsidRPr="00B77B6C">
        <w:rPr>
          <w:b/>
          <w:bCs/>
        </w:rPr>
        <w:t xml:space="preserve"> průmyslového designu</w:t>
      </w:r>
    </w:p>
    <w:p w14:paraId="494216B6" w14:textId="77777777" w:rsidR="005D1745" w:rsidRDefault="005D1745" w:rsidP="005D1745">
      <w:pPr>
        <w:pStyle w:val="xmsonormal"/>
      </w:pPr>
      <w:r>
        <w:t xml:space="preserve">Letos poprvé byla vyhlášena Cena za průmyslový design Mezinárodního strojírenského veletrhu. Exponáty českých firem hodnotila odborná porota složená </w:t>
      </w:r>
      <w:r w:rsidRPr="00BD23B0">
        <w:t xml:space="preserve">z </w:t>
      </w:r>
      <w:r>
        <w:t>profesionálů</w:t>
      </w:r>
      <w:r w:rsidRPr="00BD23B0">
        <w:t xml:space="preserve"> v oblasti průmyslového designu</w:t>
      </w:r>
      <w:r>
        <w:t xml:space="preserve">, kterými byli: vedoucí Design Centra CzechTrade Zuzana Sedmerová, zakladatel studia Divan Design a vedoucí Ateliéru průmyslového designu na UMPRUM Ivan Dlabač, spoluzakladatel studia VANTALAB a </w:t>
      </w:r>
      <w:r w:rsidRPr="00314B20">
        <w:t>odborný asistent v ateliéru Tvarůžek/Blaha na Fakultě architektury ČVUT</w:t>
      </w:r>
      <w:r>
        <w:t xml:space="preserve"> Tomáš Blaha, zakladatel studia Faktum Design David John a vedoucí Odboru průmyslového designu na Fakultě strojního inženýrství VUT Brno Ladislav Křenek. </w:t>
      </w:r>
      <w:r w:rsidRPr="001E0051">
        <w:t xml:space="preserve">Porota </w:t>
      </w:r>
      <w:r>
        <w:t xml:space="preserve">u vybraných produktů </w:t>
      </w:r>
      <w:r w:rsidRPr="001E0051">
        <w:t xml:space="preserve">ocenila vizuální zpracování, které </w:t>
      </w:r>
      <w:r>
        <w:t xml:space="preserve">zdůrazňovalo </w:t>
      </w:r>
      <w:r w:rsidRPr="001E0051">
        <w:t>průmyslové užití</w:t>
      </w:r>
      <w:r>
        <w:t>, zvýšilo</w:t>
      </w:r>
      <w:r w:rsidRPr="001E0051">
        <w:t xml:space="preserve"> důvěryhodnost výrobce a </w:t>
      </w:r>
      <w:r>
        <w:t>potenciál</w:t>
      </w:r>
      <w:r w:rsidRPr="001E0051">
        <w:t xml:space="preserve"> zaujmou</w:t>
      </w:r>
      <w:r>
        <w:t>t z</w:t>
      </w:r>
      <w:r w:rsidRPr="001E0051">
        <w:t>ákazníky</w:t>
      </w:r>
      <w:r>
        <w:t>.</w:t>
      </w:r>
    </w:p>
    <w:p w14:paraId="25C819F4" w14:textId="77777777" w:rsidR="005D1745" w:rsidRDefault="005D1745" w:rsidP="005D1745">
      <w:pPr>
        <w:pStyle w:val="xmsonormal"/>
      </w:pPr>
    </w:p>
    <w:p w14:paraId="1442E2D0" w14:textId="23A8E242" w:rsidR="005D1745" w:rsidRPr="00D07F64" w:rsidRDefault="005D1745" w:rsidP="005D1745">
      <w:pPr>
        <w:pStyle w:val="xmsonormal"/>
      </w:pPr>
      <w:r>
        <w:t xml:space="preserve">V prvním ročníku zvítězila firma </w:t>
      </w:r>
      <w:r w:rsidRPr="00CA284A">
        <w:t xml:space="preserve">PRUSA RESEARCH </w:t>
      </w:r>
      <w:r>
        <w:t xml:space="preserve">díky </w:t>
      </w:r>
      <w:r w:rsidRPr="00CA284A">
        <w:t>3D tiskárn</w:t>
      </w:r>
      <w:r>
        <w:t xml:space="preserve">ě </w:t>
      </w:r>
      <w:r w:rsidRPr="003A7235">
        <w:t>PRUSA PRO HT90</w:t>
      </w:r>
      <w:r>
        <w:t xml:space="preserve">, jejíž design vytvořil </w:t>
      </w:r>
      <w:r w:rsidRPr="00CA284A">
        <w:t>Vít Fendrych</w:t>
      </w:r>
      <w:r>
        <w:t xml:space="preserve">. </w:t>
      </w:r>
      <w:r>
        <w:rPr>
          <w:b/>
        </w:rPr>
        <w:t>Porota o tomto výrobku řekla</w:t>
      </w:r>
      <w:r>
        <w:t xml:space="preserve">: </w:t>
      </w:r>
      <w:r w:rsidRPr="005D1745">
        <w:rPr>
          <w:i/>
        </w:rPr>
        <w:t xml:space="preserve">„Vizuální zpracování nového typu tiskárny </w:t>
      </w:r>
      <w:r w:rsidRPr="005D1745">
        <w:rPr>
          <w:i/>
        </w:rPr>
        <w:lastRenderedPageBreak/>
        <w:t>posouvá produkt do segmentu průmyslového užití. Základní kompozice působí vyváženým dojmem, geometrie trojúhelníku se propisuje i do vnějšího boxu.</w:t>
      </w:r>
      <w:r>
        <w:rPr>
          <w:i/>
        </w:rPr>
        <w:t>“</w:t>
      </w:r>
    </w:p>
    <w:p w14:paraId="1B25DFFA" w14:textId="77777777" w:rsidR="005D1745" w:rsidRDefault="005D1745" w:rsidP="005D1745">
      <w:pPr>
        <w:pStyle w:val="xmsonormal"/>
      </w:pPr>
    </w:p>
    <w:p w14:paraId="16AD259F" w14:textId="2C0EF1DF" w:rsidR="005D1745" w:rsidRPr="00D07F64" w:rsidRDefault="005D1745" w:rsidP="005D1745">
      <w:pPr>
        <w:pStyle w:val="xmsonormal"/>
      </w:pPr>
      <w:r>
        <w:t>Druhé místo získal design</w:t>
      </w:r>
      <w:r w:rsidRPr="00CA284A">
        <w:t xml:space="preserve"> dvousloupov</w:t>
      </w:r>
      <w:r>
        <w:t>é</w:t>
      </w:r>
      <w:r w:rsidRPr="00CA284A">
        <w:t xml:space="preserve"> pásov</w:t>
      </w:r>
      <w:r>
        <w:t>é</w:t>
      </w:r>
      <w:r w:rsidRPr="00CA284A">
        <w:t xml:space="preserve"> pil</w:t>
      </w:r>
      <w:r>
        <w:t xml:space="preserve">y na kov </w:t>
      </w:r>
      <w:r w:rsidRPr="003A7235">
        <w:t>540 HORIZONT X</w:t>
      </w:r>
      <w:r>
        <w:t xml:space="preserve">, kterou na veletrhu představila firma </w:t>
      </w:r>
      <w:r w:rsidRPr="003A7235">
        <w:t>PEGAS – GONDA</w:t>
      </w:r>
      <w:r>
        <w:t xml:space="preserve">. Autorem designu je </w:t>
      </w:r>
      <w:r w:rsidRPr="00CA284A">
        <w:t>Josef</w:t>
      </w:r>
      <w:r>
        <w:t xml:space="preserve"> </w:t>
      </w:r>
      <w:proofErr w:type="spellStart"/>
      <w:r w:rsidRPr="00CA284A">
        <w:t>Gond</w:t>
      </w:r>
      <w:r>
        <w:t>a</w:t>
      </w:r>
      <w:proofErr w:type="spellEnd"/>
      <w:r>
        <w:t xml:space="preserve">. </w:t>
      </w:r>
      <w:r w:rsidR="00D07F64">
        <w:rPr>
          <w:b/>
        </w:rPr>
        <w:t>Porota o tomto výrobku řekla</w:t>
      </w:r>
      <w:r>
        <w:t xml:space="preserve">: </w:t>
      </w:r>
      <w:r w:rsidRPr="005D1745">
        <w:rPr>
          <w:i/>
        </w:rPr>
        <w:t>„Nový typ dvousloupové pily na kov zaujme kompozicí s dominantním diagonálním členěním krytu ramene. Tento prvek efektivně vyvažuje konstrukční složitost stroje.“</w:t>
      </w:r>
    </w:p>
    <w:p w14:paraId="5143959C" w14:textId="28CF5C7D" w:rsidR="00D07F64" w:rsidRDefault="00D07F64" w:rsidP="005D1745">
      <w:pPr>
        <w:pStyle w:val="xmsonormal"/>
        <w:rPr>
          <w:i/>
        </w:rPr>
      </w:pPr>
    </w:p>
    <w:p w14:paraId="2F7AA972" w14:textId="5461B11B" w:rsidR="00D07F64" w:rsidRPr="00D07F64" w:rsidRDefault="00D07F64" w:rsidP="00D07F64">
      <w:pPr>
        <w:pStyle w:val="xmsonormal"/>
      </w:pPr>
      <w:r>
        <w:t>Na třetím místě se, díky nápaditému designu s</w:t>
      </w:r>
      <w:r w:rsidRPr="00CA284A">
        <w:t>ad</w:t>
      </w:r>
      <w:r>
        <w:t>y</w:t>
      </w:r>
      <w:r w:rsidRPr="00CA284A">
        <w:t xml:space="preserve"> upínek a svěrek</w:t>
      </w:r>
      <w:r>
        <w:t>,</w:t>
      </w:r>
      <w:r w:rsidRPr="00CA284A">
        <w:t xml:space="preserve"> </w:t>
      </w:r>
      <w:r>
        <w:t xml:space="preserve">umístila firma </w:t>
      </w:r>
      <w:r w:rsidRPr="00CA284A">
        <w:t>JC – METAL</w:t>
      </w:r>
      <w:r>
        <w:t>. Autorem designu je</w:t>
      </w:r>
      <w:r w:rsidRPr="00CA284A">
        <w:t xml:space="preserve"> Jan </w:t>
      </w:r>
      <w:proofErr w:type="spellStart"/>
      <w:r w:rsidRPr="00CA284A">
        <w:t>Cetl</w:t>
      </w:r>
      <w:proofErr w:type="spellEnd"/>
      <w:r w:rsidRPr="00CA284A">
        <w:t>.</w:t>
      </w:r>
      <w:r>
        <w:t xml:space="preserve"> </w:t>
      </w:r>
      <w:r w:rsidRPr="00D07F64">
        <w:rPr>
          <w:b/>
        </w:rPr>
        <w:t xml:space="preserve">Porota o tomto výrobku řekla: </w:t>
      </w:r>
      <w:r w:rsidRPr="00D07F64">
        <w:t>„</w:t>
      </w:r>
      <w:r w:rsidRPr="00D07F64">
        <w:rPr>
          <w:i/>
        </w:rPr>
        <w:t xml:space="preserve">Vizuálně sjednocená kolekce </w:t>
      </w:r>
      <w:proofErr w:type="spellStart"/>
      <w:r w:rsidRPr="00D07F64">
        <w:rPr>
          <w:i/>
        </w:rPr>
        <w:t>rychloupínek</w:t>
      </w:r>
      <w:proofErr w:type="spellEnd"/>
      <w:r w:rsidRPr="00D07F64">
        <w:rPr>
          <w:i/>
        </w:rPr>
        <w:t xml:space="preserve"> a svěrek podtrhuje důvěryhodnost výrobce. I přes svou ryze funkční povahu mají tyto produkty, díky výraznému barevnému a tvarovému akcentu, potenciál zaujmout zákazníka.</w:t>
      </w:r>
      <w:r>
        <w:rPr>
          <w:i/>
        </w:rPr>
        <w:t>“</w:t>
      </w:r>
    </w:p>
    <w:p w14:paraId="3FB70020" w14:textId="77777777" w:rsidR="005D1745" w:rsidRPr="00CA284A" w:rsidRDefault="005D1745" w:rsidP="005D1745">
      <w:pPr>
        <w:pStyle w:val="xmsonormal"/>
        <w:rPr>
          <w:i/>
          <w:iCs/>
        </w:rPr>
      </w:pPr>
    </w:p>
    <w:p w14:paraId="320208E7" w14:textId="1B3BA947" w:rsidR="005D1745" w:rsidRPr="00F04E8E" w:rsidRDefault="00F04E8E" w:rsidP="005D1745">
      <w:pPr>
        <w:pStyle w:val="xmsonormal"/>
        <w:rPr>
          <w:bCs/>
        </w:rPr>
      </w:pPr>
      <w:r>
        <w:rPr>
          <w:iCs/>
        </w:rPr>
        <w:t xml:space="preserve">Cílem </w:t>
      </w:r>
      <w:r w:rsidR="005D1745" w:rsidRPr="00F04E8E">
        <w:rPr>
          <w:iCs/>
        </w:rPr>
        <w:t>Cen</w:t>
      </w:r>
      <w:r>
        <w:rPr>
          <w:iCs/>
        </w:rPr>
        <w:t>y</w:t>
      </w:r>
      <w:r w:rsidR="005D1745" w:rsidRPr="00F04E8E">
        <w:rPr>
          <w:iCs/>
        </w:rPr>
        <w:t xml:space="preserve"> za průmyslový design </w:t>
      </w:r>
      <w:r>
        <w:rPr>
          <w:iCs/>
        </w:rPr>
        <w:t>je</w:t>
      </w:r>
      <w:r w:rsidR="005D1745" w:rsidRPr="00F04E8E">
        <w:rPr>
          <w:iCs/>
        </w:rPr>
        <w:t xml:space="preserve"> zvýšit povědomí o důležitosti průmyslového designu ve strojírenství a ukázat jeho stěžejní význam pro konkurenceschopnost českých výrobků na světovém trhu</w:t>
      </w:r>
      <w:r w:rsidR="005D1745" w:rsidRPr="00F04E8E">
        <w:rPr>
          <w:bCs/>
        </w:rPr>
        <w:t>.</w:t>
      </w:r>
      <w:r>
        <w:rPr>
          <w:bCs/>
        </w:rPr>
        <w:t xml:space="preserve"> </w:t>
      </w:r>
      <w:r w:rsidR="005D1745" w:rsidRPr="002B332B">
        <w:rPr>
          <w:b/>
        </w:rPr>
        <w:t>Zuzana Sedmerová, vedoucí Design Centra CzechTrade a předsedky</w:t>
      </w:r>
      <w:r w:rsidR="005D1745">
        <w:rPr>
          <w:b/>
        </w:rPr>
        <w:t>ně</w:t>
      </w:r>
      <w:r w:rsidR="005D1745" w:rsidRPr="002B332B">
        <w:rPr>
          <w:b/>
        </w:rPr>
        <w:t xml:space="preserve"> odborné poroty Ceny za průmyslový design</w:t>
      </w:r>
      <w:r w:rsidR="005D1745">
        <w:t xml:space="preserve"> k tomu dodává: </w:t>
      </w:r>
      <w:r w:rsidR="005D1745" w:rsidRPr="002B332B">
        <w:rPr>
          <w:i/>
        </w:rPr>
        <w:t>„Oceňovat průmyslový design má význam. Pokud totiž chceme odvětví průmyslu a designu rozvíjet, měli bychom být schopni upozorňovat na případy excelence a</w:t>
      </w:r>
      <w:r w:rsidR="00390553">
        <w:rPr>
          <w:i/>
        </w:rPr>
        <w:t> </w:t>
      </w:r>
      <w:r w:rsidR="005D1745" w:rsidRPr="002B332B">
        <w:rPr>
          <w:i/>
        </w:rPr>
        <w:t>kvalitní realizace. Ty by měly sloužit jako inspirace, ale vlastně i ukazatel toho, jak na tom v</w:t>
      </w:r>
      <w:r w:rsidR="00390553">
        <w:rPr>
          <w:i/>
        </w:rPr>
        <w:t> </w:t>
      </w:r>
      <w:r w:rsidR="005D1745" w:rsidRPr="002B332B">
        <w:rPr>
          <w:i/>
        </w:rPr>
        <w:t>současnosti tato odvětví jsou.“</w:t>
      </w:r>
    </w:p>
    <w:p w14:paraId="131C4DA1" w14:textId="77777777" w:rsidR="005D1745" w:rsidRDefault="005D1745" w:rsidP="005D1745">
      <w:pPr>
        <w:pStyle w:val="xmsonormal"/>
      </w:pPr>
    </w:p>
    <w:p w14:paraId="3FDAC672" w14:textId="76AE2A81" w:rsidR="005D1745" w:rsidRPr="00375844" w:rsidRDefault="005D1745" w:rsidP="005D1745">
      <w:pPr>
        <w:pStyle w:val="xmsonormal"/>
        <w:rPr>
          <w:b/>
          <w:bCs/>
        </w:rPr>
      </w:pPr>
      <w:r w:rsidRPr="00CA284A">
        <w:t xml:space="preserve">Vyhlašovatelem </w:t>
      </w:r>
      <w:r>
        <w:t xml:space="preserve">prvního ročníku </w:t>
      </w:r>
      <w:r w:rsidRPr="00CA284A">
        <w:t xml:space="preserve">Ceny za průmyslový design </w:t>
      </w:r>
      <w:r>
        <w:t>bylo</w:t>
      </w:r>
      <w:r w:rsidRPr="00CA284A">
        <w:t> </w:t>
      </w:r>
      <w:hyperlink r:id="rId6" w:history="1">
        <w:r w:rsidRPr="00CA284A">
          <w:rPr>
            <w:rStyle w:val="Hypertextovodkaz"/>
          </w:rPr>
          <w:t>Design Centrum CzechTrade</w:t>
        </w:r>
      </w:hyperlink>
      <w:r w:rsidRPr="00CA284A">
        <w:t xml:space="preserve">, národní platforma státní podpory designu a garant pro oblast designu. </w:t>
      </w:r>
      <w:r>
        <w:t>Organizátorem ocenění byla</w:t>
      </w:r>
      <w:r w:rsidRPr="00CA284A">
        <w:t xml:space="preserve"> společnost Veletrhy Brno, pořadatel Mezinárodního strojírenského veletrhu v Brně. </w:t>
      </w:r>
      <w:r w:rsidR="00F04E8E">
        <w:t xml:space="preserve">Trofej, kterou vyrobila ivančická firma </w:t>
      </w:r>
      <w:proofErr w:type="spellStart"/>
      <w:r w:rsidR="00F04E8E">
        <w:t>Cementum</w:t>
      </w:r>
      <w:proofErr w:type="spellEnd"/>
      <w:r w:rsidR="00F04E8E">
        <w:t>, a diplom vítězným firmám během slavnostního vyhlášeni předali generální ředitel CzechTrade Radomil Doležal, generální ředitel Veletrhy Brno Jan Kubata a vedoucí Design Centra CzechTrade Zuzana Sedmerová.</w:t>
      </w:r>
    </w:p>
    <w:p w14:paraId="0DFB68D9" w14:textId="77777777" w:rsidR="00B77B6C" w:rsidRDefault="00B77B6C" w:rsidP="00B77B6C">
      <w:pPr>
        <w:pStyle w:val="xmsonormal"/>
      </w:pPr>
    </w:p>
    <w:p w14:paraId="0C294553" w14:textId="3A3C20D1" w:rsidR="00375844" w:rsidRPr="00375844" w:rsidRDefault="00375844" w:rsidP="00B77B6C">
      <w:pPr>
        <w:pStyle w:val="xmsonormal"/>
        <w:rPr>
          <w:b/>
          <w:bCs/>
        </w:rPr>
      </w:pPr>
      <w:r w:rsidRPr="00375844">
        <w:rPr>
          <w:b/>
          <w:bCs/>
        </w:rPr>
        <w:t>Exportní potenciál zavedených firem i nadějných startupů</w:t>
      </w:r>
    </w:p>
    <w:p w14:paraId="5AA35106" w14:textId="64BBF0F6" w:rsidR="002B7D7B" w:rsidRDefault="00B77B6C" w:rsidP="002B7D7B">
      <w:pPr>
        <w:spacing w:after="0"/>
        <w:rPr>
          <w:rFonts w:ascii="Calibri" w:hAnsi="Calibri" w:cs="Calibri"/>
          <w:lang w:eastAsia="cs-CZ"/>
        </w:rPr>
      </w:pPr>
      <w:r w:rsidRPr="00B77B6C">
        <w:t xml:space="preserve">Pro české </w:t>
      </w:r>
      <w:proofErr w:type="spellStart"/>
      <w:r w:rsidRPr="00B77B6C">
        <w:t>startupové</w:t>
      </w:r>
      <w:proofErr w:type="spellEnd"/>
      <w:r w:rsidRPr="00B77B6C">
        <w:t xml:space="preserve"> firmy </w:t>
      </w:r>
      <w:r w:rsidR="00375844">
        <w:t>zrealizoval CzechTrade</w:t>
      </w:r>
      <w:r w:rsidRPr="00B77B6C">
        <w:t xml:space="preserve"> </w:t>
      </w:r>
      <w:proofErr w:type="spellStart"/>
      <w:r w:rsidRPr="00B77B6C">
        <w:t>pitch</w:t>
      </w:r>
      <w:proofErr w:type="spellEnd"/>
      <w:r w:rsidRPr="00B77B6C">
        <w:t xml:space="preserve"> v rámci služby </w:t>
      </w:r>
      <w:proofErr w:type="spellStart"/>
      <w:r w:rsidRPr="00B77B6C">
        <w:t>Startup</w:t>
      </w:r>
      <w:proofErr w:type="spellEnd"/>
      <w:r w:rsidRPr="00B77B6C">
        <w:t xml:space="preserve"> </w:t>
      </w:r>
      <w:proofErr w:type="spellStart"/>
      <w:r w:rsidRPr="00B77B6C">
        <w:t>Entry</w:t>
      </w:r>
      <w:proofErr w:type="spellEnd"/>
      <w:r w:rsidRPr="00B77B6C">
        <w:t>, jejímž cílem je posouzení potenciálu startupu na světových trzích zejména z</w:t>
      </w:r>
      <w:r w:rsidR="00602119">
        <w:t> </w:t>
      </w:r>
      <w:r w:rsidR="00783C5E">
        <w:t>hlediska</w:t>
      </w:r>
      <w:r w:rsidR="00602119">
        <w:t xml:space="preserve"> </w:t>
      </w:r>
      <w:r w:rsidR="00783C5E">
        <w:t xml:space="preserve">šancí uspět s </w:t>
      </w:r>
      <w:r w:rsidRPr="00B77B6C">
        <w:t>nabízen</w:t>
      </w:r>
      <w:r w:rsidR="00783C5E">
        <w:t>ým</w:t>
      </w:r>
      <w:r w:rsidRPr="00B77B6C">
        <w:t xml:space="preserve"> produkt</w:t>
      </w:r>
      <w:r w:rsidR="00783C5E">
        <w:t>em</w:t>
      </w:r>
      <w:r w:rsidRPr="00B77B6C">
        <w:t xml:space="preserve"> či služb</w:t>
      </w:r>
      <w:r w:rsidR="00783C5E">
        <w:t>ou</w:t>
      </w:r>
      <w:r w:rsidRPr="00B77B6C">
        <w:t xml:space="preserve"> na </w:t>
      </w:r>
      <w:r w:rsidR="000E7D3F">
        <w:t xml:space="preserve">konkrétním </w:t>
      </w:r>
      <w:r w:rsidRPr="00B77B6C">
        <w:t xml:space="preserve">trhu. Celkem </w:t>
      </w:r>
      <w:r w:rsidR="002B7D7B">
        <w:t>5</w:t>
      </w:r>
      <w:r w:rsidRPr="00B77B6C">
        <w:t xml:space="preserve"> startupových firem prezentovalo sv</w:t>
      </w:r>
      <w:r w:rsidR="00783C5E">
        <w:t>ou nabídku</w:t>
      </w:r>
      <w:r w:rsidRPr="00B77B6C">
        <w:t xml:space="preserve"> zástupcům regionálních center CzechTrade napříč kontinenty</w:t>
      </w:r>
      <w:r w:rsidR="00375844">
        <w:t>. Jednalo se o inovativní řešení v</w:t>
      </w:r>
      <w:r w:rsidR="006F43E1">
        <w:t> </w:t>
      </w:r>
      <w:r w:rsidR="00375844">
        <w:t>oblastech</w:t>
      </w:r>
      <w:r w:rsidR="006F43E1">
        <w:t xml:space="preserve"> </w:t>
      </w:r>
      <w:r w:rsidR="002B7D7B" w:rsidRPr="002B7D7B">
        <w:rPr>
          <w:rFonts w:ascii="Calibri" w:hAnsi="Calibri" w:cs="Calibri"/>
          <w:lang w:eastAsia="cs-CZ"/>
        </w:rPr>
        <w:t>postaven</w:t>
      </w:r>
      <w:r w:rsidR="006F43E1">
        <w:rPr>
          <w:rFonts w:ascii="Calibri" w:hAnsi="Calibri" w:cs="Calibri"/>
          <w:lang w:eastAsia="cs-CZ"/>
        </w:rPr>
        <w:t>ých</w:t>
      </w:r>
      <w:r w:rsidR="002B7D7B" w:rsidRPr="002B7D7B">
        <w:rPr>
          <w:rFonts w:ascii="Calibri" w:hAnsi="Calibri" w:cs="Calibri"/>
          <w:lang w:eastAsia="cs-CZ"/>
        </w:rPr>
        <w:t xml:space="preserve"> na technologiích AI s přesahem zejména do</w:t>
      </w:r>
      <w:r w:rsidR="006F43E1">
        <w:rPr>
          <w:rFonts w:ascii="Calibri" w:hAnsi="Calibri" w:cs="Calibri"/>
          <w:lang w:eastAsia="cs-CZ"/>
        </w:rPr>
        <w:t xml:space="preserve"> </w:t>
      </w:r>
      <w:r w:rsidR="002B7D7B" w:rsidRPr="002B7D7B">
        <w:rPr>
          <w:rFonts w:ascii="Calibri" w:hAnsi="Calibri" w:cs="Calibri"/>
          <w:lang w:eastAsia="cs-CZ"/>
        </w:rPr>
        <w:t xml:space="preserve">průmyslového, zdravotnického a municipálního využití. </w:t>
      </w:r>
    </w:p>
    <w:p w14:paraId="2C7EE042" w14:textId="77777777" w:rsidR="002B7D7B" w:rsidRDefault="002B7D7B" w:rsidP="002B7D7B">
      <w:pPr>
        <w:spacing w:after="0"/>
        <w:rPr>
          <w:rFonts w:ascii="Calibri" w:hAnsi="Calibri" w:cs="Calibri"/>
          <w:lang w:eastAsia="cs-CZ"/>
        </w:rPr>
      </w:pPr>
    </w:p>
    <w:p w14:paraId="3AC9E586" w14:textId="54AA78FF" w:rsidR="00E12124" w:rsidRPr="002B7D7B" w:rsidRDefault="00B77B6C" w:rsidP="002B7D7B">
      <w:pPr>
        <w:spacing w:after="0"/>
        <w:rPr>
          <w:rFonts w:ascii="Calibri" w:hAnsi="Calibri" w:cs="Calibri"/>
          <w:lang w:eastAsia="cs-CZ"/>
        </w:rPr>
      </w:pPr>
      <w:r w:rsidRPr="00B77B6C">
        <w:t xml:space="preserve">V rámci </w:t>
      </w:r>
      <w:r w:rsidR="00FA74D1">
        <w:t>dalšího doprovodného</w:t>
      </w:r>
      <w:r w:rsidRPr="00B77B6C">
        <w:t xml:space="preserve"> programu</w:t>
      </w:r>
      <w:r w:rsidR="00FA74D1">
        <w:t xml:space="preserve"> agentury CzechTrade na</w:t>
      </w:r>
      <w:r w:rsidRPr="00B77B6C">
        <w:t xml:space="preserve"> veletrhu proběh</w:t>
      </w:r>
      <w:r w:rsidR="00375844">
        <w:t>ly</w:t>
      </w:r>
      <w:r w:rsidR="00FA74D1">
        <w:t xml:space="preserve"> </w:t>
      </w:r>
      <w:r w:rsidR="00375844">
        <w:t>také edukační akce, jako například workshop o expanzi do Německa</w:t>
      </w:r>
      <w:r w:rsidR="007F2829">
        <w:t xml:space="preserve">, </w:t>
      </w:r>
      <w:r w:rsidR="00FA74D1">
        <w:t>na</w:t>
      </w:r>
      <w:r w:rsidR="007F2829">
        <w:t xml:space="preserve"> které</w:t>
      </w:r>
      <w:r w:rsidR="00FA74D1">
        <w:t>m</w:t>
      </w:r>
      <w:r w:rsidR="007F2829">
        <w:t xml:space="preserve"> si padesátka firem mohla </w:t>
      </w:r>
      <w:r w:rsidR="00BA1929">
        <w:t xml:space="preserve">mimo jiné </w:t>
      </w:r>
      <w:r w:rsidR="007F2829">
        <w:t>vyzkoušet, jak pomocí nástrojů umělé inteligence najít personifikovaný email na nákupčího německé firmy a během dvou minut napsat perfektní akviziční email v němčině. Dále proběhl s</w:t>
      </w:r>
      <w:r w:rsidR="00375844">
        <w:t>eminář o exportních příležitostech do Střední Ameriky a Karibiku</w:t>
      </w:r>
      <w:r w:rsidR="007F2829">
        <w:t xml:space="preserve"> zaměřený na</w:t>
      </w:r>
      <w:r w:rsidR="007F2829" w:rsidRPr="007F2829">
        <w:t xml:space="preserve"> perspektivní obory daného trhu, </w:t>
      </w:r>
      <w:r w:rsidR="00BA1929">
        <w:t xml:space="preserve">kterými jsou </w:t>
      </w:r>
      <w:r w:rsidR="007F2829" w:rsidRPr="007F2829">
        <w:t>digitální ekonomika, nové technologie</w:t>
      </w:r>
      <w:r w:rsidR="002B7D7B">
        <w:t xml:space="preserve"> či</w:t>
      </w:r>
      <w:r w:rsidR="007F2829" w:rsidRPr="007F2829">
        <w:t xml:space="preserve"> služby IC</w:t>
      </w:r>
      <w:r w:rsidR="002B7D7B">
        <w:t>T</w:t>
      </w:r>
      <w:r w:rsidR="007F2829" w:rsidRPr="007F2829">
        <w:t xml:space="preserve">.  </w:t>
      </w:r>
    </w:p>
    <w:p w14:paraId="055131B4" w14:textId="77777777" w:rsidR="00E12124" w:rsidRDefault="00E12124" w:rsidP="00E12124">
      <w:pPr>
        <w:pStyle w:val="xmsonormal"/>
        <w:rPr>
          <w:b/>
          <w:bCs/>
        </w:rPr>
      </w:pPr>
    </w:p>
    <w:p w14:paraId="7D0B1771" w14:textId="77777777" w:rsidR="00E12124" w:rsidRPr="008C21A6" w:rsidRDefault="00E12124" w:rsidP="00E12124">
      <w:pPr>
        <w:pStyle w:val="xmsonormal"/>
        <w:rPr>
          <w:b/>
          <w:bCs/>
          <w:sz w:val="20"/>
          <w:szCs w:val="20"/>
        </w:rPr>
      </w:pPr>
      <w:r w:rsidRPr="008C21A6">
        <w:rPr>
          <w:b/>
          <w:bCs/>
          <w:sz w:val="20"/>
          <w:szCs w:val="20"/>
        </w:rPr>
        <w:t>O agentuře CzechTrade</w:t>
      </w:r>
    </w:p>
    <w:p w14:paraId="2D8F422A" w14:textId="77777777" w:rsidR="00E12124" w:rsidRPr="008C21A6" w:rsidRDefault="00E12124" w:rsidP="00E12124">
      <w:pPr>
        <w:pStyle w:val="xmsonormal"/>
        <w:rPr>
          <w:b/>
          <w:bCs/>
          <w:sz w:val="20"/>
          <w:szCs w:val="20"/>
        </w:rPr>
      </w:pPr>
    </w:p>
    <w:p w14:paraId="6BE9FF53" w14:textId="77777777" w:rsidR="00E12124" w:rsidRPr="008C21A6" w:rsidRDefault="00E12124" w:rsidP="00E12124">
      <w:pPr>
        <w:pStyle w:val="Odstavectext"/>
        <w:rPr>
          <w:rFonts w:ascii="Calibri" w:hAnsi="Calibri" w:cs="Calibri"/>
          <w:sz w:val="18"/>
          <w:szCs w:val="18"/>
        </w:rPr>
      </w:pPr>
      <w:r w:rsidRPr="008C21A6">
        <w:rPr>
          <w:rFonts w:ascii="Calibri" w:hAnsi="Calibri" w:cs="Calibri"/>
          <w:sz w:val="18"/>
          <w:szCs w:val="18"/>
        </w:rPr>
        <w:t>CzechTrade je agentura na podporu obchodu a již 2</w:t>
      </w:r>
      <w:r>
        <w:rPr>
          <w:rFonts w:ascii="Calibri" w:hAnsi="Calibri" w:cs="Calibri"/>
          <w:sz w:val="18"/>
          <w:szCs w:val="18"/>
        </w:rPr>
        <w:t>7</w:t>
      </w:r>
      <w:r w:rsidRPr="008C21A6">
        <w:rPr>
          <w:rFonts w:ascii="Calibri" w:hAnsi="Calibri" w:cs="Calibri"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</w:t>
      </w:r>
      <w:r w:rsidRPr="008C21A6">
        <w:rPr>
          <w:rFonts w:ascii="Calibri" w:hAnsi="Calibri" w:cs="Calibri"/>
          <w:sz w:val="18"/>
          <w:szCs w:val="18"/>
        </w:rPr>
        <w:lastRenderedPageBreak/>
        <w:t xml:space="preserve">trhy. Zahraniční kanceláře agentury CzechTrade poskytují služby v 66 zemích na pěti kontinentech. Více informací na </w:t>
      </w:r>
      <w:hyperlink r:id="rId7" w:history="1">
        <w:r w:rsidRPr="008C21A6">
          <w:rPr>
            <w:rStyle w:val="Hypertextovodkaz"/>
            <w:rFonts w:ascii="Calibri" w:hAnsi="Calibri" w:cs="Calibri"/>
            <w:sz w:val="18"/>
            <w:szCs w:val="18"/>
          </w:rPr>
          <w:t>www.czechtrade.cz</w:t>
        </w:r>
      </w:hyperlink>
      <w:r w:rsidRPr="008C21A6">
        <w:rPr>
          <w:rStyle w:val="Hypertextovodkaz"/>
          <w:rFonts w:ascii="Calibri" w:hAnsi="Calibri" w:cs="Calibri"/>
          <w:sz w:val="18"/>
          <w:szCs w:val="18"/>
        </w:rPr>
        <w:t>.</w:t>
      </w:r>
    </w:p>
    <w:p w14:paraId="0AF50A97" w14:textId="77777777" w:rsidR="00E12124" w:rsidRPr="00CC55E8" w:rsidRDefault="00E12124" w:rsidP="00E12124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261A2B8" wp14:editId="46AC3047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1158791" w14:textId="77777777" w:rsidR="00E12124" w:rsidRPr="00540F45" w:rsidRDefault="00E12124" w:rsidP="00E12124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1FE7E0F" w14:textId="77777777" w:rsidR="00E12124" w:rsidRPr="00540F45" w:rsidRDefault="00E12124" w:rsidP="00E1212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36E660" w14:textId="441271B6" w:rsidR="00E12124" w:rsidRPr="001A4A7B" w:rsidRDefault="00D421E2" w:rsidP="00E1212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E12124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E12124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E12124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 w:rsidR="00E12124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="00E12124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E12124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8" w:history="1">
                              <w:r w:rsidR="00E12124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E12124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309AD5" w14:textId="77777777" w:rsidR="00E12124" w:rsidRDefault="00E12124" w:rsidP="00E1212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1A2B8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01158791" w14:textId="77777777" w:rsidR="00E12124" w:rsidRPr="00540F45" w:rsidRDefault="00E12124" w:rsidP="00E12124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1FE7E0F" w14:textId="77777777" w:rsidR="00E12124" w:rsidRPr="00540F45" w:rsidRDefault="00E12124" w:rsidP="00E1212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36E660" w14:textId="441271B6" w:rsidR="00E12124" w:rsidRPr="001A4A7B" w:rsidRDefault="00D421E2" w:rsidP="00E1212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E12124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E12124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E12124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 w:rsidR="00E12124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="00E12124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E12124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9" w:history="1">
                        <w:r w:rsidR="00E12124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E12124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309AD5" w14:textId="77777777" w:rsidR="00E12124" w:rsidRDefault="00E12124" w:rsidP="00E1212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A40B02" w14:textId="77777777" w:rsidR="00E12124" w:rsidRDefault="00E12124" w:rsidP="00E12124"/>
    <w:p w14:paraId="314748DC" w14:textId="77777777" w:rsidR="00E12124" w:rsidRDefault="00E12124" w:rsidP="00E12124"/>
    <w:p w14:paraId="16C2E096" w14:textId="77777777" w:rsidR="00E12124" w:rsidRDefault="00E12124" w:rsidP="00E12124"/>
    <w:p w14:paraId="4D2EAAF7" w14:textId="77777777" w:rsidR="00E12124" w:rsidRDefault="00E12124" w:rsidP="00E12124"/>
    <w:p w14:paraId="23766AAF" w14:textId="77777777" w:rsidR="00307A97" w:rsidRDefault="00307A97"/>
    <w:sectPr w:rsidR="00307A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2372" w14:textId="77777777" w:rsidR="0047472C" w:rsidRDefault="0047472C" w:rsidP="00E12124">
      <w:pPr>
        <w:spacing w:after="0" w:line="240" w:lineRule="auto"/>
      </w:pPr>
      <w:r>
        <w:separator/>
      </w:r>
    </w:p>
  </w:endnote>
  <w:endnote w:type="continuationSeparator" w:id="0">
    <w:p w14:paraId="52EDA10D" w14:textId="77777777" w:rsidR="0047472C" w:rsidRDefault="0047472C" w:rsidP="00E12124">
      <w:pPr>
        <w:spacing w:after="0" w:line="240" w:lineRule="auto"/>
      </w:pPr>
      <w:r>
        <w:continuationSeparator/>
      </w:r>
    </w:p>
  </w:endnote>
  <w:endnote w:type="continuationNotice" w:id="1">
    <w:p w14:paraId="4ED3189F" w14:textId="77777777" w:rsidR="0047472C" w:rsidRDefault="00474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C929" w14:textId="77777777" w:rsidR="0047472C" w:rsidRDefault="0047472C" w:rsidP="00E12124">
      <w:pPr>
        <w:spacing w:after="0" w:line="240" w:lineRule="auto"/>
      </w:pPr>
      <w:r>
        <w:separator/>
      </w:r>
    </w:p>
  </w:footnote>
  <w:footnote w:type="continuationSeparator" w:id="0">
    <w:p w14:paraId="5DBA754C" w14:textId="77777777" w:rsidR="0047472C" w:rsidRDefault="0047472C" w:rsidP="00E12124">
      <w:pPr>
        <w:spacing w:after="0" w:line="240" w:lineRule="auto"/>
      </w:pPr>
      <w:r>
        <w:continuationSeparator/>
      </w:r>
    </w:p>
  </w:footnote>
  <w:footnote w:type="continuationNotice" w:id="1">
    <w:p w14:paraId="1B9ADB95" w14:textId="77777777" w:rsidR="0047472C" w:rsidRDefault="00474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C48F" w14:textId="77777777" w:rsidR="00E12124" w:rsidRDefault="00E12124" w:rsidP="00E12124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AC79483" wp14:editId="55995B6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C2F3F" w14:textId="77777777" w:rsidR="00E12124" w:rsidRDefault="00E12124">
    <w:pPr>
      <w:pStyle w:val="Zhlav"/>
    </w:pPr>
  </w:p>
  <w:p w14:paraId="4815E5E1" w14:textId="77777777" w:rsidR="00E12124" w:rsidRDefault="00E121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4"/>
    <w:rsid w:val="00065498"/>
    <w:rsid w:val="000E7D3F"/>
    <w:rsid w:val="000F589A"/>
    <w:rsid w:val="00217F46"/>
    <w:rsid w:val="002B332B"/>
    <w:rsid w:val="002B7D7B"/>
    <w:rsid w:val="002C6DB9"/>
    <w:rsid w:val="002D1C21"/>
    <w:rsid w:val="00307A97"/>
    <w:rsid w:val="0034234B"/>
    <w:rsid w:val="00375844"/>
    <w:rsid w:val="00390553"/>
    <w:rsid w:val="003E7429"/>
    <w:rsid w:val="0040186D"/>
    <w:rsid w:val="00415A4B"/>
    <w:rsid w:val="0047472C"/>
    <w:rsid w:val="005062CC"/>
    <w:rsid w:val="00586C6B"/>
    <w:rsid w:val="005D1745"/>
    <w:rsid w:val="00602119"/>
    <w:rsid w:val="00663C87"/>
    <w:rsid w:val="0067449E"/>
    <w:rsid w:val="00692E24"/>
    <w:rsid w:val="006B79EE"/>
    <w:rsid w:val="006C26E7"/>
    <w:rsid w:val="006F43E1"/>
    <w:rsid w:val="00776BC7"/>
    <w:rsid w:val="007821C1"/>
    <w:rsid w:val="00783C34"/>
    <w:rsid w:val="00783C5E"/>
    <w:rsid w:val="007D3774"/>
    <w:rsid w:val="007F2829"/>
    <w:rsid w:val="008276DA"/>
    <w:rsid w:val="00904A37"/>
    <w:rsid w:val="009550C9"/>
    <w:rsid w:val="009912BF"/>
    <w:rsid w:val="009A3193"/>
    <w:rsid w:val="009E107F"/>
    <w:rsid w:val="009E24A5"/>
    <w:rsid w:val="00AF6629"/>
    <w:rsid w:val="00B11449"/>
    <w:rsid w:val="00B77B6C"/>
    <w:rsid w:val="00BA1929"/>
    <w:rsid w:val="00BB0B98"/>
    <w:rsid w:val="00BD23B0"/>
    <w:rsid w:val="00BD4CEF"/>
    <w:rsid w:val="00C44358"/>
    <w:rsid w:val="00CA284A"/>
    <w:rsid w:val="00CB6708"/>
    <w:rsid w:val="00CE5E4C"/>
    <w:rsid w:val="00D07F64"/>
    <w:rsid w:val="00D421E2"/>
    <w:rsid w:val="00E12124"/>
    <w:rsid w:val="00EA6136"/>
    <w:rsid w:val="00EE73C5"/>
    <w:rsid w:val="00F039A5"/>
    <w:rsid w:val="00F04E8E"/>
    <w:rsid w:val="00F21BD3"/>
    <w:rsid w:val="00F76985"/>
    <w:rsid w:val="00FA74D1"/>
    <w:rsid w:val="00FD0D5D"/>
    <w:rsid w:val="1587CD80"/>
    <w:rsid w:val="340C581E"/>
    <w:rsid w:val="4FE892D1"/>
    <w:rsid w:val="598B67B2"/>
    <w:rsid w:val="67E1EAA6"/>
    <w:rsid w:val="6C2A0902"/>
    <w:rsid w:val="70BB039A"/>
    <w:rsid w:val="741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E299"/>
  <w15:chartTrackingRefBased/>
  <w15:docId w15:val="{8EAEDE5D-35FA-4473-8752-7E54613F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124"/>
  </w:style>
  <w:style w:type="paragraph" w:styleId="Nadpis1">
    <w:name w:val="heading 1"/>
    <w:basedOn w:val="Normln"/>
    <w:next w:val="Normln"/>
    <w:link w:val="Nadpis1Char"/>
    <w:uiPriority w:val="9"/>
    <w:qFormat/>
    <w:rsid w:val="00E12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1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1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1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1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1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1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2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21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21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21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1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124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1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12124"/>
  </w:style>
  <w:style w:type="paragraph" w:customStyle="1" w:styleId="xmsonormal">
    <w:name w:val="x_msonormal"/>
    <w:basedOn w:val="Normln"/>
    <w:rsid w:val="00E12124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2124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E12124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E12124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1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124"/>
  </w:style>
  <w:style w:type="character" w:styleId="Nevyeenzmnka">
    <w:name w:val="Unresolved Mention"/>
    <w:basedOn w:val="Standardnpsmoodstavce"/>
    <w:uiPriority w:val="99"/>
    <w:semiHidden/>
    <w:unhideWhenUsed/>
    <w:rsid w:val="00CA28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A284A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BD4C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9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1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sluzby/design-centrum-czechtra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Pluhařová Zuzana</cp:lastModifiedBy>
  <cp:revision>2</cp:revision>
  <dcterms:created xsi:type="dcterms:W3CDTF">2024-10-11T13:12:00Z</dcterms:created>
  <dcterms:modified xsi:type="dcterms:W3CDTF">2024-10-16T07:11:00Z</dcterms:modified>
</cp:coreProperties>
</file>