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0299E" w14:textId="77777777" w:rsidR="00DC796D" w:rsidRDefault="00DC796D" w:rsidP="00DC79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Průmyslový design je stěžejní pro konkurenceschopnost českých firem, zaznělo na konferenci Design pro business </w:t>
      </w:r>
    </w:p>
    <w:p w14:paraId="4CC95E9A" w14:textId="77777777" w:rsidR="00DC796D" w:rsidRDefault="00DC796D" w:rsidP="00DC796D">
      <w:pPr>
        <w:rPr>
          <w:i/>
        </w:rPr>
      </w:pPr>
      <w:r>
        <w:rPr>
          <w:i/>
        </w:rPr>
        <w:t>Praha, 7. června 2024</w:t>
      </w:r>
    </w:p>
    <w:p w14:paraId="643F095E" w14:textId="537A9BDB" w:rsidR="00DC796D" w:rsidRDefault="00DC796D" w:rsidP="00DC796D">
      <w:pPr>
        <w:spacing w:line="240" w:lineRule="auto"/>
        <w:rPr>
          <w:b/>
          <w:i/>
        </w:rPr>
      </w:pPr>
      <w:r>
        <w:rPr>
          <w:b/>
        </w:rPr>
        <w:t xml:space="preserve">Třetí ročník konference Design pro business se ve čtvrtek 6. 6. 2024 uskutečnil v prostorech Technologického centra UMPRUM. Design Centrum </w:t>
      </w:r>
      <w:proofErr w:type="spellStart"/>
      <w:r>
        <w:rPr>
          <w:b/>
        </w:rPr>
        <w:t>CzechTrade</w:t>
      </w:r>
      <w:proofErr w:type="spellEnd"/>
      <w:r>
        <w:rPr>
          <w:b/>
        </w:rPr>
        <w:t xml:space="preserve"> na program přilákal</w:t>
      </w:r>
      <w:r w:rsidR="0039616F">
        <w:rPr>
          <w:b/>
        </w:rPr>
        <w:t>o</w:t>
      </w:r>
      <w:r>
        <w:rPr>
          <w:b/>
        </w:rPr>
        <w:t xml:space="preserve"> téměř 100 návštěvníků. Hlavní myšlenkou konference bylo inspirovat české firmy k efektivnímu využívání moderních technologií v průmyslovém designu. Program nabídl odborníky z oblasti AI a inovací, kteří představili aktuální trendy v designu a jejich přínos pro byznys. Vystoupil</w:t>
      </w:r>
      <w:r w:rsidR="00D061EA">
        <w:rPr>
          <w:b/>
        </w:rPr>
        <w:t>y</w:t>
      </w:r>
      <w:r>
        <w:rPr>
          <w:b/>
        </w:rPr>
        <w:t xml:space="preserve"> také přední české firmy se zaměřením na průmyslový a interiérový design.</w:t>
      </w:r>
    </w:p>
    <w:p w14:paraId="615749AA" w14:textId="77777777" w:rsidR="00DC796D" w:rsidRDefault="00DC796D" w:rsidP="00DC7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Jak umělá inteligence a moderní technologie transformují svět designu, vzdělávání a autorského práva se dozvědělo téměř 100 účastníků na konferenci Design pro business. Konference je primárně určena zástupcům firem, kteří využívají průmyslový design ve svých inovačních strategiích nebo o této klíčové konkurenční výhodě teprve uvažují. Právě pro ně připravilo Design Centrum </w:t>
      </w:r>
      <w:proofErr w:type="spellStart"/>
      <w:r>
        <w:rPr>
          <w:color w:val="000000"/>
        </w:rPr>
        <w:t>CzechTrade</w:t>
      </w:r>
      <w:proofErr w:type="spellEnd"/>
      <w:r>
        <w:rPr>
          <w:color w:val="000000"/>
        </w:rPr>
        <w:t xml:space="preserve"> v rámci Exportního vzdělávání program s téměř desítkou jmen působících v oborech, jako je AI, moderní technologie, průmyslový design a inovace. </w:t>
      </w:r>
    </w:p>
    <w:p w14:paraId="6CB1FBE3" w14:textId="77777777" w:rsidR="00DC796D" w:rsidRDefault="00DC796D" w:rsidP="00DC7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3191A58" w14:textId="16DD2B02" w:rsidR="00DC796D" w:rsidRPr="00D331BB" w:rsidRDefault="00DC796D" w:rsidP="00DC796D">
      <w:pPr>
        <w:rPr>
          <w:color w:val="000000"/>
        </w:rPr>
      </w:pPr>
      <w:r>
        <w:rPr>
          <w:color w:val="000000"/>
        </w:rPr>
        <w:t xml:space="preserve">Program konference byl rozdělen do dvou bloků. V úvodu dopoledního se firmy od zástupců advokátní kanceláře </w:t>
      </w:r>
      <w:proofErr w:type="spellStart"/>
      <w:r>
        <w:rPr>
          <w:color w:val="000000"/>
        </w:rPr>
        <w:t>eLegal</w:t>
      </w:r>
      <w:proofErr w:type="spellEnd"/>
      <w:r>
        <w:rPr>
          <w:color w:val="000000"/>
        </w:rPr>
        <w:t xml:space="preserve"> dozvěděly, jak správně </w:t>
      </w:r>
      <w:proofErr w:type="spellStart"/>
      <w:r>
        <w:rPr>
          <w:color w:val="000000"/>
        </w:rPr>
        <w:t>promptovat</w:t>
      </w:r>
      <w:proofErr w:type="spellEnd"/>
      <w:r>
        <w:rPr>
          <w:color w:val="000000"/>
        </w:rPr>
        <w:t xml:space="preserve"> bez zásahu do autorských práv nebo osobních údajů. O 3D tisku jako technologii pro finální výrobek mluvil David Karásek, designér a majitel společnosti </w:t>
      </w:r>
      <w:proofErr w:type="spellStart"/>
      <w:r>
        <w:rPr>
          <w:color w:val="000000"/>
        </w:rPr>
        <w:t>mmcité</w:t>
      </w:r>
      <w:proofErr w:type="spellEnd"/>
      <w:r>
        <w:rPr>
          <w:color w:val="000000"/>
        </w:rPr>
        <w:t xml:space="preserve"> a místopředseda představenstva Asociace českého průmyslového designu (AČPD). Lukáš </w:t>
      </w:r>
      <w:proofErr w:type="spellStart"/>
      <w:r>
        <w:rPr>
          <w:color w:val="000000"/>
        </w:rPr>
        <w:t>Uliarczyk</w:t>
      </w:r>
      <w:proofErr w:type="spellEnd"/>
      <w:sdt>
        <w:sdtPr>
          <w:tag w:val="goog_rdk_0"/>
          <w:id w:val="1360622136"/>
        </w:sdtPr>
        <w:sdtEndPr/>
        <w:sdtContent>
          <w:r>
            <w:rPr>
              <w:color w:val="000000"/>
            </w:rPr>
            <w:t>, Lead Designer společnosti</w:t>
          </w:r>
        </w:sdtContent>
      </w:sdt>
      <w:sdt>
        <w:sdtPr>
          <w:tag w:val="goog_rdk_1"/>
          <w:id w:val="361863977"/>
        </w:sdtPr>
        <w:sdtEndPr/>
        <w:sdtContent>
          <w:r>
            <w:t xml:space="preserve"> </w:t>
          </w:r>
        </w:sdtContent>
      </w:sdt>
      <w:r>
        <w:rPr>
          <w:color w:val="000000"/>
        </w:rPr>
        <w:t>Preciosa</w:t>
      </w:r>
      <w:sdt>
        <w:sdtPr>
          <w:tag w:val="goog_rdk_2"/>
          <w:id w:val="-789046375"/>
        </w:sdtPr>
        <w:sdtEndPr/>
        <w:sdtContent>
          <w:r>
            <w:rPr>
              <w:color w:val="000000"/>
            </w:rPr>
            <w:t>,</w:t>
          </w:r>
        </w:sdtContent>
      </w:sdt>
      <w:r>
        <w:rPr>
          <w:color w:val="000000"/>
        </w:rPr>
        <w:t xml:space="preserve"> představil využití AI v designérské praxi.</w:t>
      </w:r>
      <w:r w:rsidR="00BF22B4">
        <w:rPr>
          <w:color w:val="000000"/>
        </w:rPr>
        <w:t xml:space="preserve"> </w:t>
      </w:r>
      <w:r w:rsidR="00D061EA">
        <w:rPr>
          <w:color w:val="000000"/>
        </w:rPr>
        <w:t>Odpoledne n</w:t>
      </w:r>
      <w:r w:rsidR="007E584C">
        <w:rPr>
          <w:color w:val="000000"/>
        </w:rPr>
        <w:t>a přednášce</w:t>
      </w:r>
      <w:r>
        <w:rPr>
          <w:color w:val="000000"/>
        </w:rPr>
        <w:t xml:space="preserve"> Ateliéru průmyslového designu pod vedením Ivana Dlabače společně s Vlastimilem </w:t>
      </w:r>
      <w:proofErr w:type="spellStart"/>
      <w:r>
        <w:rPr>
          <w:color w:val="000000"/>
        </w:rPr>
        <w:t>Bartasem</w:t>
      </w:r>
      <w:proofErr w:type="spellEnd"/>
      <w:r>
        <w:rPr>
          <w:color w:val="000000"/>
        </w:rPr>
        <w:t xml:space="preserve"> byly představeny současné možnosti využití umělé inteligence v procesu navrhování produktů. Projekt </w:t>
      </w:r>
      <w:proofErr w:type="spellStart"/>
      <w:r>
        <w:rPr>
          <w:color w:val="000000"/>
        </w:rPr>
        <w:t>Myceelab</w:t>
      </w:r>
      <w:proofErr w:type="spellEnd"/>
      <w:r>
        <w:rPr>
          <w:color w:val="000000"/>
        </w:rPr>
        <w:t xml:space="preserve">, který se zaměřuje na možnosti </w:t>
      </w:r>
      <w:proofErr w:type="spellStart"/>
      <w:r>
        <w:rPr>
          <w:color w:val="000000"/>
        </w:rPr>
        <w:t>myceliálních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kompozitů</w:t>
      </w:r>
      <w:proofErr w:type="spellEnd"/>
      <w:r>
        <w:rPr>
          <w:color w:val="000000"/>
        </w:rPr>
        <w:t xml:space="preserve"> jako udržitelného a ekologického materiálu v zastavěném prostředí, na závěr představil</w:t>
      </w:r>
      <w:r w:rsidR="00CE55CE">
        <w:rPr>
          <w:color w:val="000000"/>
        </w:rPr>
        <w:t xml:space="preserve">a </w:t>
      </w:r>
      <w:r w:rsidRPr="00D331BB">
        <w:rPr>
          <w:color w:val="000000"/>
        </w:rPr>
        <w:t xml:space="preserve">Kateřina Suchánková, zakladatelka a autorka projektu </w:t>
      </w:r>
      <w:proofErr w:type="spellStart"/>
      <w:r w:rsidRPr="00D331BB">
        <w:rPr>
          <w:color w:val="000000"/>
        </w:rPr>
        <w:t>Myceelab</w:t>
      </w:r>
      <w:proofErr w:type="spellEnd"/>
      <w:r>
        <w:rPr>
          <w:color w:val="000000"/>
        </w:rPr>
        <w:t>.</w:t>
      </w:r>
    </w:p>
    <w:p w14:paraId="75146494" w14:textId="438BD02B" w:rsidR="00DC796D" w:rsidRDefault="00DC796D" w:rsidP="00DC796D">
      <w:pPr>
        <w:pStyle w:val="Normlnweb"/>
        <w:spacing w:before="0" w:beforeAutospacing="0" w:after="0" w:afterAutospacing="0"/>
        <w:rPr>
          <w:rFonts w:ascii="Calibri" w:eastAsiaTheme="minorHAnsi" w:hAnsi="Calibri" w:cs="Calibri"/>
          <w:i/>
          <w:iCs/>
          <w:sz w:val="22"/>
          <w:szCs w:val="22"/>
          <w:lang w:eastAsia="en-US"/>
        </w:rPr>
      </w:pPr>
      <w:bookmarkStart w:id="0" w:name="_heading=h.gjdgxs" w:colFirst="0" w:colLast="0"/>
      <w:bookmarkEnd w:id="0"/>
      <w:r w:rsidRPr="00257C3B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„Jedním z klíčových úkolů Ministerstva průmyslu a obchodu a naší proexportní agentury </w:t>
      </w:r>
      <w:proofErr w:type="spellStart"/>
      <w:r w:rsidRPr="00257C3B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CzechTrade</w:t>
      </w:r>
      <w:proofErr w:type="spellEnd"/>
      <w:r w:rsidRPr="00257C3B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je podpora českého zahraničního obchodu a podpora českého exportu. Na první pohled se společnosti </w:t>
      </w:r>
      <w:r w:rsidR="005737A1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méně </w:t>
      </w:r>
      <w:r w:rsidRPr="00257C3B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věnují dalším důležitým tématům, která se zahraničním obchodem souvisí více, než je patrné z</w:t>
      </w:r>
      <w:r w:rsidR="005737A1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</w:t>
      </w:r>
      <w:r w:rsidRPr="00257C3B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běžného čtení naší ekonomiky, a tím je design. Proto jsem moc rád, že se tomuto tématu pravidelně věnuje agentura </w:t>
      </w:r>
      <w:proofErr w:type="spellStart"/>
      <w:r w:rsidRPr="00257C3B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CzechTrade</w:t>
      </w:r>
      <w:proofErr w:type="spellEnd"/>
      <w:r w:rsidRPr="00257C3B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a již potřetí se zde můžeme sejít na takto zaměřené konferenci,“</w:t>
      </w:r>
      <w:r w:rsidRPr="00257C3B">
        <w:rPr>
          <w:rFonts w:ascii="Calibri" w:eastAsiaTheme="minorHAnsi" w:hAnsi="Calibri" w:cs="Calibri"/>
          <w:sz w:val="22"/>
          <w:szCs w:val="22"/>
          <w:lang w:eastAsia="en-US"/>
        </w:rPr>
        <w:t xml:space="preserve"> uvedl v úvodu akce </w:t>
      </w:r>
      <w:r w:rsidRPr="00257C3B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vrchní ředitel Sekce EU a zahraničního obchodu MPO David Müller</w:t>
      </w:r>
      <w:r w:rsidRPr="00257C3B">
        <w:rPr>
          <w:rFonts w:ascii="Calibri" w:eastAsiaTheme="minorHAnsi" w:hAnsi="Calibri" w:cs="Calibri"/>
          <w:sz w:val="22"/>
          <w:szCs w:val="22"/>
          <w:lang w:eastAsia="en-US"/>
        </w:rPr>
        <w:t xml:space="preserve"> a dodal: </w:t>
      </w:r>
      <w:r w:rsidRPr="00257C3B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„Kromě průmyslového designu se jedná celkově o ochranu práv duševního vlastnictví, užitných a průmyslových vzorů, ochranných známek nebo označení původu. Největší přidanou hodnotu totiž dokážeme vytvořit na počátku a na konci produkčního cyklu každého produktu, a její posilování nám umožní se dostat výše v dodavatelských řetězcích a posouvat se směrem k tomu, aby se české společnosti stále více stávaly dodavateli a exportéry finálních produktů.“</w:t>
      </w:r>
    </w:p>
    <w:p w14:paraId="2A636DF7" w14:textId="77777777" w:rsidR="00DC796D" w:rsidRDefault="00DC796D" w:rsidP="00DC7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37E7260" w14:textId="77777777" w:rsidR="00DC796D" w:rsidRDefault="00DC796D" w:rsidP="00DC7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Agentura se o technologie a nástroje AI začíná zajímat stále víc, což na konci května stvrdila mimo jiné podepsáním memoranda s Českou asociací umělé inteligence. „</w:t>
      </w:r>
      <w:r>
        <w:rPr>
          <w:i/>
          <w:color w:val="000000"/>
        </w:rPr>
        <w:t xml:space="preserve">Naším cílem je v projektech, kde se prolínáme, využít naše synergie na podporu jak přímého exportu českých technologií využívajících umělou inteligenci, tak také nástrojů AI k akceleraci stávajících vývozních aktivit českých exportérů. První společná aktivita je zahraniční mise zástupců České asociace umělé inteligence do Singapuru za podpory agentury </w:t>
      </w:r>
      <w:proofErr w:type="spellStart"/>
      <w:r>
        <w:rPr>
          <w:i/>
          <w:color w:val="000000"/>
        </w:rPr>
        <w:t>CzechTrade</w:t>
      </w:r>
      <w:proofErr w:type="spellEnd"/>
      <w:r>
        <w:rPr>
          <w:i/>
          <w:color w:val="000000"/>
        </w:rPr>
        <w:t xml:space="preserve"> a já věřím, že naše společné synergie využijeme také ve prospěch </w:t>
      </w:r>
      <w:r>
        <w:rPr>
          <w:i/>
          <w:color w:val="000000"/>
        </w:rPr>
        <w:lastRenderedPageBreak/>
        <w:t xml:space="preserve">průmyslového designu, který je stěžejní pro konkurenceschopnost téměř každého zboží,“ </w:t>
      </w:r>
      <w:r>
        <w:rPr>
          <w:color w:val="000000"/>
        </w:rPr>
        <w:t xml:space="preserve">řekl na konferenci </w:t>
      </w:r>
      <w:r>
        <w:rPr>
          <w:b/>
          <w:color w:val="000000"/>
        </w:rPr>
        <w:t xml:space="preserve">Vladimír Degťar, ředitel sekce služeb pro exportéry </w:t>
      </w:r>
      <w:proofErr w:type="spellStart"/>
      <w:r>
        <w:rPr>
          <w:b/>
          <w:color w:val="000000"/>
        </w:rPr>
        <w:t>CzechTrade</w:t>
      </w:r>
      <w:proofErr w:type="spellEnd"/>
      <w:r>
        <w:rPr>
          <w:b/>
          <w:color w:val="000000"/>
        </w:rPr>
        <w:t xml:space="preserve">. </w:t>
      </w:r>
    </w:p>
    <w:p w14:paraId="64F697F4" w14:textId="77777777" w:rsidR="00DC796D" w:rsidRDefault="00DC796D" w:rsidP="00DC7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33045A1" w14:textId="77777777" w:rsidR="00DC796D" w:rsidRDefault="00DC796D" w:rsidP="00DC7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CzechTrade</w:t>
      </w:r>
      <w:proofErr w:type="spellEnd"/>
      <w:r>
        <w:rPr>
          <w:color w:val="000000"/>
        </w:rPr>
        <w:t xml:space="preserve"> si také uvědomuje stále větší důležitost průmyslového designu v budování úspěšného byznysu a pro české firmy spravuje Adresář designérů </w:t>
      </w:r>
      <w:proofErr w:type="spellStart"/>
      <w:r>
        <w:rPr>
          <w:color w:val="000000"/>
        </w:rPr>
        <w:t>CzechTrade</w:t>
      </w:r>
      <w:proofErr w:type="spellEnd"/>
      <w:r>
        <w:rPr>
          <w:color w:val="000000"/>
        </w:rPr>
        <w:t xml:space="preserve">, díky kterému vznikají úspěšné spolupráce spojením profesionálního designéra s firmou. Podle průzkumu agentury </w:t>
      </w:r>
      <w:proofErr w:type="spellStart"/>
      <w:r>
        <w:rPr>
          <w:color w:val="000000"/>
        </w:rPr>
        <w:t>CzechTrade</w:t>
      </w:r>
      <w:proofErr w:type="spellEnd"/>
      <w:r>
        <w:rPr>
          <w:color w:val="000000"/>
        </w:rPr>
        <w:t xml:space="preserve"> firmy od spolupráce s profesionálem nejčastěji očekávají inovativní myšlení, flexibilitu, kvalitní komunikaci a profesionalitu. Pro 56 % firem jsou nejdůležitějším kritériem při výběru designéra zkušenosti designéra a oborové zaměření, 40 % firem uvedlo reference a pro 23 % z nich je stěžejní cena.</w:t>
      </w:r>
    </w:p>
    <w:p w14:paraId="33ADCDD6" w14:textId="77777777" w:rsidR="002404EE" w:rsidRDefault="002404EE" w:rsidP="00DC7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79E693AA" w14:textId="6D0B77A4" w:rsidR="002404EE" w:rsidRPr="002404EE" w:rsidRDefault="00C86C42" w:rsidP="00DC7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Cs/>
          <w:color w:val="000000"/>
        </w:rPr>
        <w:t>Jedním z partnerů konference</w:t>
      </w:r>
      <w:r w:rsidR="002404EE" w:rsidRPr="002404EE">
        <w:rPr>
          <w:bCs/>
          <w:color w:val="000000"/>
        </w:rPr>
        <w:t xml:space="preserve"> Design pro business je Asociace českého průmyslového designu (AČPD). „</w:t>
      </w:r>
      <w:r w:rsidR="002404EE" w:rsidRPr="002404EE">
        <w:rPr>
          <w:bCs/>
          <w:i/>
          <w:iCs/>
          <w:color w:val="000000"/>
        </w:rPr>
        <w:t xml:space="preserve">Naše asociace sdružuje 26 firem, jejichž společným jmenovatelem je převažující výroba v Česku a systematická práce s průmyslovým designem. Naším cílem je motivovat další podnikatele, aby následovali cestu firem, které vsadily na design jako prostředek k úspěchu, originalitě a budování silného </w:t>
      </w:r>
      <w:proofErr w:type="spellStart"/>
      <w:r w:rsidR="002404EE" w:rsidRPr="002404EE">
        <w:rPr>
          <w:bCs/>
          <w:i/>
          <w:iCs/>
          <w:color w:val="000000"/>
        </w:rPr>
        <w:t>brandu</w:t>
      </w:r>
      <w:proofErr w:type="spellEnd"/>
      <w:r w:rsidR="002404EE" w:rsidRPr="002404EE">
        <w:rPr>
          <w:bCs/>
          <w:i/>
          <w:iCs/>
          <w:color w:val="000000"/>
        </w:rPr>
        <w:t xml:space="preserve"> u nás i za hranicemi. Podporujeme dialog mezi firmami a institucemi a pomáháme kultivovat prostředí našeho oboru, a to mimo jiné i prostřednictvím konferencí, jako je právě Design pro business. Děkujeme </w:t>
      </w:r>
      <w:proofErr w:type="spellStart"/>
      <w:r w:rsidR="002404EE" w:rsidRPr="002404EE">
        <w:rPr>
          <w:bCs/>
          <w:i/>
          <w:iCs/>
          <w:color w:val="000000"/>
        </w:rPr>
        <w:t>CzechTrade</w:t>
      </w:r>
      <w:proofErr w:type="spellEnd"/>
      <w:r w:rsidR="002404EE" w:rsidRPr="002404EE">
        <w:rPr>
          <w:bCs/>
          <w:i/>
          <w:iCs/>
          <w:color w:val="000000"/>
        </w:rPr>
        <w:t xml:space="preserve"> za další příležitost se na této akci podílet,“</w:t>
      </w:r>
      <w:r w:rsidR="002404EE" w:rsidRPr="002404EE">
        <w:rPr>
          <w:bCs/>
          <w:color w:val="000000"/>
        </w:rPr>
        <w:t xml:space="preserve"> říká </w:t>
      </w:r>
      <w:r w:rsidR="002404EE" w:rsidRPr="002404EE">
        <w:rPr>
          <w:b/>
          <w:color w:val="000000"/>
        </w:rPr>
        <w:t>David Karásek, místopředseda AČPD.</w:t>
      </w:r>
    </w:p>
    <w:p w14:paraId="04210D57" w14:textId="0309732A" w:rsidR="00BF22B4" w:rsidRPr="00E6368D" w:rsidRDefault="00BF22B4" w:rsidP="00DC7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color w:val="000000"/>
        </w:rPr>
      </w:pPr>
    </w:p>
    <w:p w14:paraId="293007A5" w14:textId="308384EC" w:rsidR="00BF22B4" w:rsidRPr="00BF22B4" w:rsidRDefault="00C24D8D" w:rsidP="00BF22B4">
      <w:r w:rsidRPr="00E6368D">
        <w:rPr>
          <w:iCs/>
        </w:rPr>
        <w:t xml:space="preserve">Druhým partnerem konference je Vysoká škola uměleckoprůmyslová (UMPRUM), která </w:t>
      </w:r>
      <w:r w:rsidR="00E6368D" w:rsidRPr="00E6368D">
        <w:rPr>
          <w:iCs/>
        </w:rPr>
        <w:t xml:space="preserve">agentuře </w:t>
      </w:r>
      <w:proofErr w:type="spellStart"/>
      <w:r w:rsidR="00E6368D" w:rsidRPr="00E6368D">
        <w:rPr>
          <w:iCs/>
        </w:rPr>
        <w:t>CzechTrade</w:t>
      </w:r>
      <w:proofErr w:type="spellEnd"/>
      <w:r w:rsidR="00E6368D" w:rsidRPr="00E6368D">
        <w:rPr>
          <w:iCs/>
        </w:rPr>
        <w:t xml:space="preserve"> poskytla prostory svého Technologického centra UMRPUM pro organizac</w:t>
      </w:r>
      <w:r w:rsidR="00D061EA">
        <w:rPr>
          <w:iCs/>
        </w:rPr>
        <w:t>i</w:t>
      </w:r>
      <w:r w:rsidR="00E6368D" w:rsidRPr="00E6368D">
        <w:rPr>
          <w:iCs/>
        </w:rPr>
        <w:t xml:space="preserve"> akce.</w:t>
      </w:r>
      <w:r w:rsidR="00E6368D">
        <w:rPr>
          <w:i/>
        </w:rPr>
        <w:t xml:space="preserve"> </w:t>
      </w:r>
      <w:r w:rsidR="00BF22B4" w:rsidRPr="00BF22B4">
        <w:rPr>
          <w:i/>
        </w:rPr>
        <w:t xml:space="preserve">„Spolupráce UMPRUM s </w:t>
      </w:r>
      <w:proofErr w:type="spellStart"/>
      <w:r w:rsidR="00BF22B4" w:rsidRPr="00BF22B4">
        <w:rPr>
          <w:i/>
        </w:rPr>
        <w:t>CzechTrade</w:t>
      </w:r>
      <w:proofErr w:type="spellEnd"/>
      <w:r w:rsidR="00BF22B4" w:rsidRPr="00BF22B4">
        <w:rPr>
          <w:i/>
        </w:rPr>
        <w:t xml:space="preserve"> vychází z našeho společného zájmu sdílet informace o aktuálních trendech v oblasti AI, legislativy i designu, ale i v propojení našich pedagogů a studujících s firmami, které jim již v průběhu studií umožňují nahlédnout do praxe prostřednictvím projektů, které zastřešuje </w:t>
      </w:r>
      <w:proofErr w:type="spellStart"/>
      <w:r w:rsidR="00BF22B4" w:rsidRPr="00BF22B4">
        <w:rPr>
          <w:i/>
        </w:rPr>
        <w:t>UMlab</w:t>
      </w:r>
      <w:proofErr w:type="spellEnd"/>
      <w:r w:rsidR="00BF22B4">
        <w:rPr>
          <w:i/>
        </w:rPr>
        <w:t>,</w:t>
      </w:r>
      <w:r w:rsidR="00BF22B4" w:rsidRPr="00BF22B4">
        <w:rPr>
          <w:i/>
        </w:rPr>
        <w:t xml:space="preserve">“ </w:t>
      </w:r>
      <w:r w:rsidR="00BF22B4">
        <w:t xml:space="preserve">uvádí </w:t>
      </w:r>
      <w:r w:rsidR="00BF22B4" w:rsidRPr="00BF22B4">
        <w:rPr>
          <w:b/>
        </w:rPr>
        <w:t xml:space="preserve">Ida </w:t>
      </w:r>
      <w:proofErr w:type="spellStart"/>
      <w:r w:rsidR="00BF22B4" w:rsidRPr="00BF22B4">
        <w:rPr>
          <w:b/>
        </w:rPr>
        <w:t>Chuchlíková</w:t>
      </w:r>
      <w:proofErr w:type="spellEnd"/>
      <w:r w:rsidR="00BF22B4" w:rsidRPr="00BF22B4">
        <w:rPr>
          <w:b/>
        </w:rPr>
        <w:t>, prorektorka pro vnější vztahy Vysoké školy uměleckoprůmyslové</w:t>
      </w:r>
      <w:r w:rsidR="00BF22B4">
        <w:t xml:space="preserve">. </w:t>
      </w:r>
    </w:p>
    <w:p w14:paraId="1C93BA59" w14:textId="77777777" w:rsidR="00BF22B4" w:rsidRPr="00257C3B" w:rsidRDefault="00BF22B4" w:rsidP="00DC7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B604F69" w14:textId="77777777" w:rsidR="00DC796D" w:rsidRDefault="00DC796D" w:rsidP="00DC7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8D33402" w14:textId="77777777" w:rsidR="00DC796D" w:rsidRDefault="00DC796D" w:rsidP="00DC7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97EE16F" w14:textId="77777777" w:rsidR="00DC796D" w:rsidRDefault="00DC796D" w:rsidP="00DC7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39B155A" w14:textId="77777777" w:rsidR="00DC796D" w:rsidRDefault="00DC796D" w:rsidP="00DC7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O agentuře </w:t>
      </w:r>
      <w:proofErr w:type="spellStart"/>
      <w:r>
        <w:rPr>
          <w:b/>
          <w:i/>
          <w:color w:val="000000"/>
          <w:sz w:val="20"/>
          <w:szCs w:val="20"/>
        </w:rPr>
        <w:t>CzechTrade</w:t>
      </w:r>
      <w:proofErr w:type="spellEnd"/>
    </w:p>
    <w:p w14:paraId="6F8ECFBF" w14:textId="77777777" w:rsidR="00DC796D" w:rsidRDefault="00DC796D" w:rsidP="00DC796D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1A1918"/>
          <w:sz w:val="2"/>
          <w:szCs w:val="2"/>
        </w:rPr>
      </w:pPr>
    </w:p>
    <w:p w14:paraId="54C4B91D" w14:textId="77777777" w:rsidR="00DC796D" w:rsidRDefault="00DC796D" w:rsidP="00DC796D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i/>
          <w:color w:val="0563C1"/>
          <w:sz w:val="20"/>
          <w:szCs w:val="20"/>
          <w:u w:val="single"/>
        </w:rPr>
      </w:pPr>
      <w:proofErr w:type="spellStart"/>
      <w:r>
        <w:rPr>
          <w:i/>
          <w:color w:val="1A1918"/>
          <w:sz w:val="20"/>
          <w:szCs w:val="20"/>
        </w:rPr>
        <w:t>CzechTrade</w:t>
      </w:r>
      <w:proofErr w:type="spellEnd"/>
      <w:r>
        <w:rPr>
          <w:i/>
          <w:color w:val="1A1918"/>
          <w:sz w:val="20"/>
          <w:szCs w:val="20"/>
        </w:rPr>
        <w:t xml:space="preserve"> je agentura na podporu obchodu a již 27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</w:t>
      </w:r>
      <w:proofErr w:type="spellStart"/>
      <w:r>
        <w:rPr>
          <w:i/>
          <w:color w:val="1A1918"/>
          <w:sz w:val="20"/>
          <w:szCs w:val="20"/>
        </w:rPr>
        <w:t>CzechTrade</w:t>
      </w:r>
      <w:proofErr w:type="spellEnd"/>
      <w:r>
        <w:rPr>
          <w:i/>
          <w:color w:val="1A1918"/>
          <w:sz w:val="20"/>
          <w:szCs w:val="20"/>
        </w:rPr>
        <w:t xml:space="preserve"> poskytují služby v 65 zemích na pěti kontinentech. Více informací na </w:t>
      </w:r>
      <w:hyperlink r:id="rId6">
        <w:r>
          <w:rPr>
            <w:i/>
            <w:color w:val="0563C1"/>
            <w:sz w:val="20"/>
            <w:szCs w:val="20"/>
            <w:u w:val="single"/>
          </w:rPr>
          <w:t>www.czechtrade.cz</w:t>
        </w:r>
      </w:hyperlink>
      <w:r>
        <w:rPr>
          <w:i/>
          <w:color w:val="0563C1"/>
          <w:sz w:val="20"/>
          <w:szCs w:val="20"/>
          <w:u w:val="single"/>
        </w:rPr>
        <w:t>.</w:t>
      </w:r>
    </w:p>
    <w:p w14:paraId="18893A82" w14:textId="77777777" w:rsidR="00AB4D02" w:rsidRDefault="00AB4D02" w:rsidP="00AB4D02">
      <w:pPr>
        <w:pStyle w:val="xmsonormal"/>
        <w:jc w:val="both"/>
      </w:pPr>
    </w:p>
    <w:p w14:paraId="63964B44" w14:textId="77777777" w:rsidR="00AB4D02" w:rsidRDefault="00AB4D02" w:rsidP="00AB4D02">
      <w:pPr>
        <w:pStyle w:val="xmsonormal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7BA690C8" wp14:editId="400D4BB5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33842470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7E7DCB1" w14:textId="77777777" w:rsidR="00AB4D02" w:rsidRPr="00540F45" w:rsidRDefault="00AB4D02" w:rsidP="00AB4D02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750A5594" w14:textId="77777777" w:rsidR="00AB4D02" w:rsidRPr="00540F45" w:rsidRDefault="00AB4D02" w:rsidP="00AB4D02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8820275" w14:textId="77777777" w:rsidR="00AB4D02" w:rsidRPr="001A4A7B" w:rsidRDefault="00AB4D02" w:rsidP="00AB4D02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Jitka Nováčková (za CzechTrade)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Junior Account Manager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e-mail</w:t>
                            </w:r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A4A7B">
                              <w:rPr>
                                <w:rStyle w:val="Hypertextovodkaz"/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7" w:history="1">
                              <w:r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A5075E" w14:textId="77777777" w:rsidR="00AB4D02" w:rsidRDefault="00AB4D02" w:rsidP="00AB4D02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690C8" id="Obdélník 1" o:spid="_x0000_s1026" style="position:absolute;left:0;text-align:left;margin-left:70.5pt;margin-top:1.5pt;width:523.95pt;height:9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" o:allowincell="f" fillcolor="#004d84" strokecolor="#325490" strokeweight="1pt">
                <v:path arrowok="t"/>
                <v:textbox>
                  <w:txbxContent>
                    <w:p w14:paraId="57E7DCB1" w14:textId="77777777" w:rsidR="00AB4D02" w:rsidRPr="00540F45" w:rsidRDefault="00AB4D02" w:rsidP="00AB4D02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750A5594" w14:textId="77777777" w:rsidR="00AB4D02" w:rsidRPr="00540F45" w:rsidRDefault="00AB4D02" w:rsidP="00AB4D02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8820275" w14:textId="77777777" w:rsidR="00AB4D02" w:rsidRPr="001A4A7B" w:rsidRDefault="00AB4D02" w:rsidP="00AB4D02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Jitka Nováčková (za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Junior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e-mail</w:t>
                      </w:r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Pr="001A4A7B">
                        <w:rPr>
                          <w:rStyle w:val="Hypertextovodkaz"/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8" w:history="1">
                        <w:r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A5075E" w14:textId="77777777" w:rsidR="00AB4D02" w:rsidRDefault="00AB4D02" w:rsidP="00AB4D0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7D258D5" w14:textId="77777777" w:rsidR="00AB4D02" w:rsidRDefault="00AB4D02" w:rsidP="00AB4D02"/>
    <w:p w14:paraId="133BABF0" w14:textId="77777777" w:rsidR="00712253" w:rsidRDefault="00712253"/>
    <w:sectPr w:rsidR="00712253" w:rsidSect="00AB4D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FAAD7" w14:textId="77777777" w:rsidR="00625A0D" w:rsidRDefault="00625A0D">
      <w:pPr>
        <w:spacing w:after="0" w:line="240" w:lineRule="auto"/>
      </w:pPr>
      <w:r>
        <w:separator/>
      </w:r>
    </w:p>
  </w:endnote>
  <w:endnote w:type="continuationSeparator" w:id="0">
    <w:p w14:paraId="416E0A3D" w14:textId="77777777" w:rsidR="00625A0D" w:rsidRDefault="0062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EAE7A" w14:textId="77777777" w:rsidR="00625A0D" w:rsidRDefault="00625A0D">
      <w:pPr>
        <w:spacing w:after="0" w:line="240" w:lineRule="auto"/>
      </w:pPr>
      <w:r>
        <w:separator/>
      </w:r>
    </w:p>
  </w:footnote>
  <w:footnote w:type="continuationSeparator" w:id="0">
    <w:p w14:paraId="6DD3926D" w14:textId="77777777" w:rsidR="00625A0D" w:rsidRDefault="0062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2CC1" w14:textId="77777777" w:rsidR="0054390C" w:rsidRDefault="00AB6B6F" w:rsidP="00FC770E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12839E5D" wp14:editId="5E5F188B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A7C552" w14:textId="77777777" w:rsidR="0054390C" w:rsidRDefault="0054390C">
    <w:pPr>
      <w:pStyle w:val="Zhlav"/>
    </w:pPr>
  </w:p>
  <w:p w14:paraId="4049D97E" w14:textId="77777777" w:rsidR="0054390C" w:rsidRDefault="005439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02"/>
    <w:rsid w:val="00031BD5"/>
    <w:rsid w:val="000561BC"/>
    <w:rsid w:val="0007776B"/>
    <w:rsid w:val="000F4348"/>
    <w:rsid w:val="001523AA"/>
    <w:rsid w:val="00155A06"/>
    <w:rsid w:val="002404EE"/>
    <w:rsid w:val="002B6452"/>
    <w:rsid w:val="0034481B"/>
    <w:rsid w:val="0039540B"/>
    <w:rsid w:val="0039616F"/>
    <w:rsid w:val="00474CA7"/>
    <w:rsid w:val="00520CD7"/>
    <w:rsid w:val="00521A02"/>
    <w:rsid w:val="0054390C"/>
    <w:rsid w:val="005737A1"/>
    <w:rsid w:val="005A75D6"/>
    <w:rsid w:val="00625A0D"/>
    <w:rsid w:val="00654A80"/>
    <w:rsid w:val="00680ED8"/>
    <w:rsid w:val="0069361D"/>
    <w:rsid w:val="006C44E0"/>
    <w:rsid w:val="00712253"/>
    <w:rsid w:val="00734E3E"/>
    <w:rsid w:val="007420BD"/>
    <w:rsid w:val="0078225B"/>
    <w:rsid w:val="007E584C"/>
    <w:rsid w:val="007F70BC"/>
    <w:rsid w:val="00870BAF"/>
    <w:rsid w:val="008C57C0"/>
    <w:rsid w:val="0094261B"/>
    <w:rsid w:val="009A3AFC"/>
    <w:rsid w:val="009A7494"/>
    <w:rsid w:val="00A645E5"/>
    <w:rsid w:val="00AB0384"/>
    <w:rsid w:val="00AB4D02"/>
    <w:rsid w:val="00AB6709"/>
    <w:rsid w:val="00AB6B6F"/>
    <w:rsid w:val="00AE1F67"/>
    <w:rsid w:val="00B065BC"/>
    <w:rsid w:val="00BF22B4"/>
    <w:rsid w:val="00C24D8D"/>
    <w:rsid w:val="00C86C42"/>
    <w:rsid w:val="00CE55CE"/>
    <w:rsid w:val="00D061EA"/>
    <w:rsid w:val="00D1150B"/>
    <w:rsid w:val="00D27541"/>
    <w:rsid w:val="00D86132"/>
    <w:rsid w:val="00DC215F"/>
    <w:rsid w:val="00DC796D"/>
    <w:rsid w:val="00E133F3"/>
    <w:rsid w:val="00E43436"/>
    <w:rsid w:val="00E6368D"/>
    <w:rsid w:val="00EA0BF4"/>
    <w:rsid w:val="00F012C6"/>
    <w:rsid w:val="00F81A9E"/>
    <w:rsid w:val="00FB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8E30"/>
  <w15:chartTrackingRefBased/>
  <w15:docId w15:val="{4F389D08-F0B5-4DF3-9C46-E5C22FB2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D02"/>
  </w:style>
  <w:style w:type="paragraph" w:styleId="Nadpis1">
    <w:name w:val="heading 1"/>
    <w:basedOn w:val="Normln"/>
    <w:next w:val="Normln"/>
    <w:link w:val="Nadpis1Char"/>
    <w:uiPriority w:val="9"/>
    <w:qFormat/>
    <w:rsid w:val="00AB4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4D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4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4D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4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4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4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4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4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4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4D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4D0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4D0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4D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4D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4D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4D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4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4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4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4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4D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4D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4D0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4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4D0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4D02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AB4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AB4D02"/>
  </w:style>
  <w:style w:type="paragraph" w:customStyle="1" w:styleId="xmsonormal">
    <w:name w:val="x_msonormal"/>
    <w:basedOn w:val="Normln"/>
    <w:rsid w:val="00AB4D02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4D02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AB4D02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AB4D02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Normlnweb">
    <w:name w:val="Normal (Web)"/>
    <w:basedOn w:val="Normln"/>
    <w:uiPriority w:val="99"/>
    <w:unhideWhenUsed/>
    <w:rsid w:val="00AB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4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D02"/>
  </w:style>
  <w:style w:type="character" w:styleId="Nevyeenzmnka">
    <w:name w:val="Unresolved Mention"/>
    <w:basedOn w:val="Standardnpsmoodstavce"/>
    <w:uiPriority w:val="99"/>
    <w:semiHidden/>
    <w:unhideWhenUsed/>
    <w:rsid w:val="00056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novackova@czechtrad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tka.novackova@czechtrad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trad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Simona Vondrová</cp:lastModifiedBy>
  <cp:revision>2</cp:revision>
  <dcterms:created xsi:type="dcterms:W3CDTF">2024-06-07T14:43:00Z</dcterms:created>
  <dcterms:modified xsi:type="dcterms:W3CDTF">2024-06-07T14:43:00Z</dcterms:modified>
</cp:coreProperties>
</file>